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ED4315" w:rsidRDefault="003F2567">
            <w:pPr>
              <w:suppressLineNumbers/>
              <w:rPr>
                <w:rFonts w:ascii="Arial" w:hAnsi="Arial"/>
                <w:b/>
                <w:bCs/>
                <w:noProof w:val="0"/>
                <w:sz w:val="26"/>
                <w:szCs w:val="26"/>
                <w:rtl/>
              </w:rPr>
            </w:pPr>
            <w:sdt>
              <w:sdtPr>
                <w:rPr>
                  <w:rtl/>
                </w:rPr>
                <w:alias w:val="1180"/>
                <w:tag w:val="1180"/>
                <w:id w:val="637458750"/>
                <w:text w:multiLine="1"/>
              </w:sdtPr>
              <w:sdtEndPr/>
              <w:sdtContent>
                <w:r w:rsidR="008042FF">
                  <w:rPr>
                    <w:rFonts w:ascii="Arial" w:hAnsi="Arial" w:hint="cs"/>
                    <w:b/>
                    <w:bCs/>
                    <w:noProof w:val="0"/>
                    <w:sz w:val="26"/>
                    <w:szCs w:val="26"/>
                    <w:rtl/>
                  </w:rPr>
                  <w:t>ה</w:t>
                </w:r>
                <w:r w:rsidR="00211678">
                  <w:rPr>
                    <w:rFonts w:ascii="Arial" w:hAnsi="Arial"/>
                    <w:b/>
                    <w:bCs/>
                    <w:noProof w:val="0"/>
                    <w:sz w:val="26"/>
                    <w:szCs w:val="26"/>
                    <w:rtl/>
                  </w:rPr>
                  <w:t>מבקש</w:t>
                </w:r>
                <w:r w:rsidR="00211678">
                  <w:rPr>
                    <w:rFonts w:ascii="Arial" w:hAnsi="Arial" w:hint="cs"/>
                    <w:b/>
                    <w:bCs/>
                    <w:noProof w:val="0"/>
                    <w:sz w:val="26"/>
                    <w:szCs w:val="26"/>
                    <w:rtl/>
                  </w:rPr>
                  <w:t>ת</w:t>
                </w:r>
              </w:sdtContent>
            </w:sdt>
            <w:r w:rsidR="008042FF">
              <w:rPr>
                <w:rFonts w:hint="cs"/>
                <w:rtl/>
              </w:rPr>
              <w:t>:</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3F2567" w:rsidP="00C62FF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C62FFE">
                  <w:rPr>
                    <w:rFonts w:ascii="Arial" w:hAnsi="Arial" w:hint="cs"/>
                    <w:b/>
                    <w:bCs/>
                    <w:noProof w:val="0"/>
                    <w:sz w:val="26"/>
                    <w:szCs w:val="26"/>
                    <w:rtl/>
                  </w:rPr>
                  <w:t>פלונית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C62FFE">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F2567" w:rsidP="00D44968">
            <w:pPr>
              <w:suppressLineNumbers/>
              <w:rPr>
                <w:rFonts w:ascii="Arial" w:hAnsi="Arial"/>
                <w:b/>
                <w:bCs/>
                <w:noProof w:val="0"/>
                <w:sz w:val="26"/>
                <w:szCs w:val="26"/>
              </w:rPr>
            </w:pPr>
            <w:sdt>
              <w:sdtPr>
                <w:rPr>
                  <w:rtl/>
                </w:rPr>
                <w:alias w:val="1184"/>
                <w:tag w:val="1184"/>
                <w:id w:val="-340621022"/>
                <w:text w:multiLine="1"/>
              </w:sdtPr>
              <w:sdtEndPr/>
              <w:sdtContent>
                <w:r w:rsidR="008042FF">
                  <w:rPr>
                    <w:rFonts w:ascii="Arial" w:hAnsi="Arial" w:hint="cs"/>
                    <w:b/>
                    <w:bCs/>
                    <w:noProof w:val="0"/>
                    <w:sz w:val="26"/>
                    <w:szCs w:val="26"/>
                    <w:rtl/>
                  </w:rPr>
                  <w:t>ה</w:t>
                </w:r>
                <w:r w:rsidR="00211678">
                  <w:rPr>
                    <w:rFonts w:ascii="Arial" w:hAnsi="Arial"/>
                    <w:b/>
                    <w:bCs/>
                    <w:noProof w:val="0"/>
                    <w:sz w:val="26"/>
                    <w:szCs w:val="26"/>
                    <w:rtl/>
                  </w:rPr>
                  <w:t>משיב</w:t>
                </w:r>
                <w:r w:rsidR="008042FF">
                  <w:rPr>
                    <w:rFonts w:ascii="Arial" w:hAnsi="Arial" w:hint="cs"/>
                    <w:b/>
                    <w:bCs/>
                    <w:noProof w:val="0"/>
                    <w:sz w:val="26"/>
                    <w:szCs w:val="26"/>
                    <w:rtl/>
                  </w:rPr>
                  <w:t>:</w:t>
                </w:r>
              </w:sdtContent>
            </w:sdt>
          </w:p>
        </w:tc>
        <w:tc>
          <w:tcPr>
            <w:tcW w:w="5571" w:type="dxa"/>
            <w:gridSpan w:val="2"/>
          </w:tcPr>
          <w:p w:rsidR="0094424E" w:rsidRPr="00E54CD9" w:rsidRDefault="003F2567" w:rsidP="007C3435">
            <w:pPr>
              <w:suppressLineNumbers/>
              <w:rPr>
                <w:rFonts w:ascii="Arial" w:hAnsi="Arial"/>
                <w:b/>
                <w:bCs/>
                <w:noProof w:val="0"/>
                <w:sz w:val="26"/>
                <w:szCs w:val="26"/>
                <w:rtl/>
              </w:rPr>
            </w:pPr>
            <w:sdt>
              <w:sdtPr>
                <w:rPr>
                  <w:rtl/>
                </w:rPr>
                <w:alias w:val="1486"/>
                <w:tag w:val="1486"/>
                <w:id w:val="-309872140"/>
                <w:text w:multiLine="1"/>
              </w:sdtPr>
              <w:sdtEndPr/>
              <w:sdtContent>
                <w:r w:rsidR="007C3435">
                  <w:rPr>
                    <w:rFonts w:ascii="Arial" w:hAnsi="Arial" w:hint="cs"/>
                    <w:b/>
                    <w:bCs/>
                    <w:noProof w:val="0"/>
                    <w:sz w:val="26"/>
                    <w:szCs w:val="26"/>
                    <w:rtl/>
                  </w:rPr>
                  <w:t>פלוני</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C62FFE">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4C17EE" w:rsidTr="00D620FD">
        <w:trPr>
          <w:jc w:val="center"/>
        </w:trPr>
        <w:tc>
          <w:tcPr>
            <w:tcW w:w="8820" w:type="dxa"/>
            <w:gridSpan w:val="4"/>
          </w:tcPr>
          <w:p w:rsidR="008042FF" w:rsidRDefault="008042FF" w:rsidP="0096493F">
            <w:pPr>
              <w:suppressLineNumbers/>
              <w:rPr>
                <w:b/>
                <w:bCs/>
                <w:rtl/>
              </w:rPr>
            </w:pPr>
          </w:p>
          <w:p w:rsidR="002A2D47" w:rsidRDefault="004C17EE" w:rsidP="00826622">
            <w:pPr>
              <w:suppressLineNumbers/>
              <w:rPr>
                <w:rFonts w:ascii="Arial" w:hAnsi="Arial"/>
                <w:b/>
                <w:bCs/>
                <w:noProof w:val="0"/>
                <w:sz w:val="26"/>
                <w:szCs w:val="26"/>
                <w:rtl/>
              </w:rPr>
            </w:pPr>
            <w:r w:rsidRPr="00CD608F">
              <w:rPr>
                <w:rFonts w:hint="cs"/>
                <w:b/>
                <w:bCs/>
                <w:sz w:val="26"/>
                <w:szCs w:val="26"/>
                <w:rtl/>
              </w:rPr>
              <w:t>בעניין</w:t>
            </w:r>
            <w:r w:rsidR="008042FF">
              <w:rPr>
                <w:rFonts w:hint="cs"/>
                <w:b/>
                <w:bCs/>
                <w:sz w:val="26"/>
                <w:szCs w:val="26"/>
                <w:rtl/>
              </w:rPr>
              <w:t>:</w:t>
            </w:r>
            <w:r w:rsidRPr="00CD608F">
              <w:rPr>
                <w:rFonts w:hint="cs"/>
                <w:b/>
                <w:bCs/>
                <w:sz w:val="26"/>
                <w:szCs w:val="26"/>
                <w:rtl/>
              </w:rPr>
              <w:t xml:space="preserve"> </w:t>
            </w:r>
            <w:r w:rsidRPr="00CD608F">
              <w:rPr>
                <w:b/>
                <w:bCs/>
                <w:sz w:val="26"/>
                <w:szCs w:val="26"/>
                <w:rtl/>
              </w:rPr>
              <w:t xml:space="preserve"> </w:t>
            </w:r>
            <w:r w:rsidR="007C3435">
              <w:rPr>
                <w:b/>
                <w:bCs/>
                <w:sz w:val="26"/>
                <w:szCs w:val="26"/>
              </w:rPr>
              <w:t>XXX</w:t>
            </w:r>
            <w:r w:rsidR="002A2D47">
              <w:rPr>
                <w:rFonts w:hint="cs"/>
                <w:b/>
                <w:bCs/>
                <w:sz w:val="26"/>
                <w:szCs w:val="26"/>
                <w:rtl/>
              </w:rPr>
              <w:t xml:space="preserve"> </w:t>
            </w:r>
            <w:r w:rsidR="002A2D47" w:rsidRPr="00E54381">
              <w:rPr>
                <w:b/>
                <w:bCs/>
                <w:sz w:val="26"/>
                <w:szCs w:val="26"/>
                <w:rtl/>
              </w:rPr>
              <w:t xml:space="preserve">ת"ז </w:t>
            </w:r>
            <w:r w:rsidR="007C3435">
              <w:rPr>
                <w:rFonts w:hint="cs"/>
                <w:b/>
                <w:bCs/>
                <w:sz w:val="26"/>
                <w:szCs w:val="26"/>
              </w:rPr>
              <w:t>XXX</w:t>
            </w:r>
            <w:r w:rsidR="002A2D47" w:rsidRPr="00E54381">
              <w:rPr>
                <w:b/>
                <w:bCs/>
                <w:sz w:val="26"/>
                <w:szCs w:val="26"/>
                <w:rtl/>
              </w:rPr>
              <w:t xml:space="preserve"> </w:t>
            </w:r>
            <w:r w:rsidR="002A2D47">
              <w:rPr>
                <w:rFonts w:hint="cs"/>
                <w:b/>
                <w:bCs/>
                <w:sz w:val="26"/>
                <w:szCs w:val="26"/>
                <w:rtl/>
              </w:rPr>
              <w:t xml:space="preserve">(קטין- יליד </w:t>
            </w:r>
            <w:r w:rsidR="00826622">
              <w:rPr>
                <w:rFonts w:hint="cs"/>
                <w:b/>
                <w:bCs/>
                <w:sz w:val="26"/>
                <w:szCs w:val="26"/>
                <w:rtl/>
              </w:rPr>
              <w:t>00</w:t>
            </w:r>
            <w:r w:rsidR="002A2D47">
              <w:rPr>
                <w:rFonts w:hint="cs"/>
                <w:b/>
                <w:bCs/>
                <w:sz w:val="26"/>
                <w:szCs w:val="26"/>
                <w:rtl/>
              </w:rPr>
              <w:t>.</w:t>
            </w:r>
            <w:r w:rsidR="00826622">
              <w:rPr>
                <w:rFonts w:hint="cs"/>
                <w:b/>
                <w:bCs/>
                <w:sz w:val="26"/>
                <w:szCs w:val="26"/>
                <w:rtl/>
              </w:rPr>
              <w:t>00</w:t>
            </w:r>
            <w:r w:rsidR="002A2D47">
              <w:rPr>
                <w:rFonts w:hint="cs"/>
                <w:b/>
                <w:bCs/>
                <w:sz w:val="26"/>
                <w:szCs w:val="26"/>
                <w:rtl/>
              </w:rPr>
              <w:t>.2020)</w:t>
            </w:r>
            <w:r w:rsidRPr="00CD608F">
              <w:rPr>
                <w:rFonts w:hint="cs"/>
                <w:b/>
                <w:bCs/>
                <w:sz w:val="26"/>
                <w:szCs w:val="26"/>
                <w:rtl/>
              </w:rPr>
              <w:t xml:space="preserve">, </w:t>
            </w:r>
          </w:p>
          <w:p w:rsidR="004C17EE" w:rsidRDefault="002A2D47" w:rsidP="002A2D47">
            <w:pPr>
              <w:suppressLineNumbers/>
              <w:rPr>
                <w:rFonts w:ascii="Arial" w:hAnsi="Arial"/>
                <w:b/>
                <w:bCs/>
                <w:noProof w:val="0"/>
                <w:sz w:val="26"/>
                <w:szCs w:val="26"/>
                <w:rtl/>
              </w:rPr>
            </w:pPr>
            <w:r>
              <w:rPr>
                <w:rFonts w:ascii="Arial" w:hAnsi="Arial" w:hint="cs"/>
                <w:b/>
                <w:bCs/>
                <w:noProof w:val="0"/>
                <w:sz w:val="26"/>
                <w:szCs w:val="26"/>
                <w:rtl/>
              </w:rPr>
              <w:t xml:space="preserve">               </w:t>
            </w:r>
            <w:r w:rsidR="00547463">
              <w:rPr>
                <w:rFonts w:ascii="Arial" w:hAnsi="Arial" w:hint="cs"/>
                <w:b/>
                <w:bCs/>
                <w:noProof w:val="0"/>
                <w:sz w:val="26"/>
                <w:szCs w:val="26"/>
                <w:rtl/>
              </w:rPr>
              <w:t>(להלן: "הקטין")</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547463" w:rsidRDefault="002A2D47" w:rsidP="004C31F2">
      <w:pPr>
        <w:spacing w:line="360" w:lineRule="auto"/>
        <w:jc w:val="both"/>
        <w:rPr>
          <w:rFonts w:ascii="Arial" w:hAnsi="Arial"/>
          <w:b/>
          <w:bCs/>
          <w:noProof w:val="0"/>
          <w:rtl/>
        </w:rPr>
      </w:pPr>
      <w:bookmarkStart w:id="1" w:name="NGCSBookmark"/>
      <w:bookmarkEnd w:id="1"/>
      <w:r>
        <w:rPr>
          <w:rFonts w:ascii="Arial" w:hAnsi="Arial" w:hint="cs"/>
          <w:noProof w:val="0"/>
          <w:rtl/>
        </w:rPr>
        <w:t>בפני</w:t>
      </w:r>
      <w:r w:rsidR="00547463" w:rsidRPr="00904B0C">
        <w:rPr>
          <w:rFonts w:ascii="Arial" w:hAnsi="Arial" w:hint="cs"/>
          <w:noProof w:val="0"/>
          <w:rtl/>
        </w:rPr>
        <w:t xml:space="preserve"> בקשת המבקשת</w:t>
      </w:r>
      <w:r w:rsidR="00547463" w:rsidRPr="00547463">
        <w:rPr>
          <w:rFonts w:ascii="Arial" w:hAnsi="Arial" w:hint="cs"/>
          <w:b/>
          <w:bCs/>
          <w:noProof w:val="0"/>
          <w:rtl/>
        </w:rPr>
        <w:t xml:space="preserve"> (</w:t>
      </w:r>
      <w:r w:rsidR="00547463" w:rsidRPr="00904B0C">
        <w:rPr>
          <w:rFonts w:ascii="Arial" w:hAnsi="Arial" w:hint="cs"/>
          <w:noProof w:val="0"/>
          <w:rtl/>
        </w:rPr>
        <w:t>להלן:</w:t>
      </w:r>
      <w:r w:rsidR="00547463" w:rsidRPr="00547463">
        <w:rPr>
          <w:rFonts w:ascii="Arial" w:hAnsi="Arial" w:hint="cs"/>
          <w:b/>
          <w:bCs/>
          <w:noProof w:val="0"/>
          <w:rtl/>
        </w:rPr>
        <w:t xml:space="preserve"> "המבקשת" </w:t>
      </w:r>
      <w:r w:rsidR="00547463" w:rsidRPr="00904B0C">
        <w:rPr>
          <w:rFonts w:ascii="Arial" w:hAnsi="Arial" w:hint="cs"/>
          <w:noProof w:val="0"/>
          <w:rtl/>
        </w:rPr>
        <w:t xml:space="preserve">ו/או </w:t>
      </w:r>
      <w:r w:rsidR="00547463" w:rsidRPr="00547463">
        <w:rPr>
          <w:rFonts w:ascii="Arial" w:hAnsi="Arial" w:hint="cs"/>
          <w:b/>
          <w:bCs/>
          <w:noProof w:val="0"/>
          <w:rtl/>
        </w:rPr>
        <w:t xml:space="preserve">"האם") </w:t>
      </w:r>
      <w:r w:rsidR="00547463" w:rsidRPr="00904B0C">
        <w:rPr>
          <w:rFonts w:ascii="Arial" w:hAnsi="Arial" w:hint="cs"/>
          <w:noProof w:val="0"/>
          <w:rtl/>
        </w:rPr>
        <w:t xml:space="preserve">לרישום הקטין במוסד החינוך בעיר </w:t>
      </w:r>
      <w:r w:rsidR="0043000F">
        <w:rPr>
          <w:rFonts w:ascii="Arial" w:hAnsi="Arial" w:hint="cs"/>
          <w:noProof w:val="0"/>
          <w:rtl/>
        </w:rPr>
        <w:t>ר</w:t>
      </w:r>
      <w:r w:rsidR="004C31F2">
        <w:rPr>
          <w:rFonts w:ascii="Arial" w:hAnsi="Arial" w:hint="cs"/>
          <w:noProof w:val="0"/>
          <w:rtl/>
        </w:rPr>
        <w:t>.</w:t>
      </w:r>
      <w:r>
        <w:rPr>
          <w:rFonts w:ascii="Arial" w:hAnsi="Arial" w:hint="cs"/>
          <w:noProof w:val="0"/>
          <w:rtl/>
        </w:rPr>
        <w:t>,</w:t>
      </w:r>
      <w:r w:rsidR="00547463" w:rsidRPr="00904B0C">
        <w:rPr>
          <w:rFonts w:ascii="Arial" w:hAnsi="Arial" w:hint="cs"/>
          <w:noProof w:val="0"/>
          <w:rtl/>
        </w:rPr>
        <w:t xml:space="preserve"> וזאת ללא צורך בחתימת המשיב</w:t>
      </w:r>
      <w:r w:rsidR="00547463">
        <w:rPr>
          <w:rFonts w:ascii="Arial" w:hAnsi="Arial" w:hint="cs"/>
          <w:b/>
          <w:bCs/>
          <w:noProof w:val="0"/>
          <w:rtl/>
        </w:rPr>
        <w:t xml:space="preserve"> (</w:t>
      </w:r>
      <w:r w:rsidR="00547463" w:rsidRPr="00904B0C">
        <w:rPr>
          <w:rFonts w:ascii="Arial" w:hAnsi="Arial" w:hint="cs"/>
          <w:noProof w:val="0"/>
          <w:rtl/>
        </w:rPr>
        <w:t>להלן:</w:t>
      </w:r>
      <w:r w:rsidR="00547463">
        <w:rPr>
          <w:rFonts w:ascii="Arial" w:hAnsi="Arial" w:hint="cs"/>
          <w:b/>
          <w:bCs/>
          <w:noProof w:val="0"/>
          <w:rtl/>
        </w:rPr>
        <w:t xml:space="preserve"> "המשיב" </w:t>
      </w:r>
      <w:r w:rsidR="00547463" w:rsidRPr="00904B0C">
        <w:rPr>
          <w:rFonts w:ascii="Arial" w:hAnsi="Arial" w:hint="cs"/>
          <w:noProof w:val="0"/>
          <w:rtl/>
        </w:rPr>
        <w:t xml:space="preserve">ו/או </w:t>
      </w:r>
      <w:r w:rsidR="00547463">
        <w:rPr>
          <w:rFonts w:ascii="Arial" w:hAnsi="Arial" w:hint="cs"/>
          <w:b/>
          <w:bCs/>
          <w:noProof w:val="0"/>
          <w:rtl/>
        </w:rPr>
        <w:t>"האב").</w:t>
      </w:r>
      <w:r w:rsidR="00547463" w:rsidRPr="00547463">
        <w:rPr>
          <w:rFonts w:ascii="Arial" w:hAnsi="Arial" w:hint="cs"/>
          <w:b/>
          <w:bCs/>
          <w:noProof w:val="0"/>
          <w:rtl/>
        </w:rPr>
        <w:t xml:space="preserve"> </w:t>
      </w:r>
    </w:p>
    <w:p w:rsidR="00694556" w:rsidRPr="00DE1E7D" w:rsidRDefault="00694556">
      <w:pPr>
        <w:spacing w:line="360" w:lineRule="auto"/>
        <w:jc w:val="both"/>
        <w:rPr>
          <w:rFonts w:ascii="Arial" w:hAnsi="Arial"/>
          <w:noProof w:val="0"/>
          <w:rtl/>
        </w:rPr>
      </w:pPr>
    </w:p>
    <w:p w:rsidR="00694556" w:rsidRDefault="00C01A9A" w:rsidP="00775E29">
      <w:pPr>
        <w:spacing w:line="360" w:lineRule="auto"/>
        <w:jc w:val="both"/>
        <w:rPr>
          <w:rFonts w:ascii="Arial" w:hAnsi="Arial"/>
          <w:b/>
          <w:bCs/>
          <w:noProof w:val="0"/>
          <w:sz w:val="26"/>
          <w:szCs w:val="26"/>
          <w:u w:val="single"/>
          <w:rtl/>
        </w:rPr>
      </w:pPr>
      <w:r w:rsidRPr="00C01A9A">
        <w:rPr>
          <w:rFonts w:ascii="Arial" w:hAnsi="Arial" w:hint="cs"/>
          <w:b/>
          <w:bCs/>
          <w:noProof w:val="0"/>
          <w:sz w:val="26"/>
          <w:szCs w:val="26"/>
          <w:u w:val="single"/>
          <w:rtl/>
        </w:rPr>
        <w:t>רקע עובדתי</w:t>
      </w:r>
      <w:r w:rsidR="00DE6BCE">
        <w:rPr>
          <w:rFonts w:ascii="Arial" w:hAnsi="Arial" w:hint="cs"/>
          <w:b/>
          <w:bCs/>
          <w:noProof w:val="0"/>
          <w:sz w:val="26"/>
          <w:szCs w:val="26"/>
          <w:u w:val="single"/>
          <w:rtl/>
        </w:rPr>
        <w:t xml:space="preserve"> </w:t>
      </w:r>
      <w:r w:rsidR="00775E29">
        <w:rPr>
          <w:rFonts w:ascii="Arial" w:hAnsi="Arial" w:hint="cs"/>
          <w:b/>
          <w:bCs/>
          <w:noProof w:val="0"/>
          <w:sz w:val="26"/>
          <w:szCs w:val="26"/>
          <w:u w:val="single"/>
          <w:rtl/>
        </w:rPr>
        <w:t>בתמצית</w:t>
      </w:r>
    </w:p>
    <w:p w:rsidR="00411009" w:rsidRDefault="00411009">
      <w:pPr>
        <w:spacing w:line="360" w:lineRule="auto"/>
        <w:jc w:val="both"/>
        <w:rPr>
          <w:rFonts w:ascii="Arial" w:hAnsi="Arial"/>
          <w:b/>
          <w:bCs/>
          <w:noProof w:val="0"/>
          <w:sz w:val="26"/>
          <w:szCs w:val="26"/>
          <w:u w:val="single"/>
          <w:rtl/>
        </w:rPr>
      </w:pPr>
    </w:p>
    <w:p w:rsidR="00C01A9A" w:rsidRPr="00C01A9A" w:rsidRDefault="00C01A9A" w:rsidP="00411009">
      <w:pPr>
        <w:pStyle w:val="ad"/>
        <w:numPr>
          <w:ilvl w:val="0"/>
          <w:numId w:val="1"/>
        </w:numPr>
        <w:spacing w:line="360" w:lineRule="auto"/>
        <w:ind w:left="425" w:hanging="437"/>
        <w:jc w:val="both"/>
        <w:rPr>
          <w:rFonts w:ascii="Arial" w:hAnsi="Arial"/>
          <w:b/>
          <w:bCs/>
          <w:noProof w:val="0"/>
          <w:sz w:val="26"/>
          <w:szCs w:val="26"/>
          <w:u w:val="single"/>
        </w:rPr>
      </w:pPr>
      <w:r>
        <w:rPr>
          <w:rFonts w:ascii="Arial" w:hAnsi="Arial" w:hint="cs"/>
          <w:noProof w:val="0"/>
          <w:rtl/>
        </w:rPr>
        <w:t xml:space="preserve">הצדדים נישאו </w:t>
      </w:r>
      <w:r w:rsidR="002A2D47">
        <w:rPr>
          <w:rFonts w:ascii="Arial" w:hAnsi="Arial" w:hint="cs"/>
          <w:noProof w:val="0"/>
          <w:rtl/>
        </w:rPr>
        <w:t xml:space="preserve">זל"ז </w:t>
      </w:r>
      <w:r>
        <w:rPr>
          <w:rFonts w:ascii="Arial" w:hAnsi="Arial" w:hint="cs"/>
          <w:noProof w:val="0"/>
          <w:rtl/>
        </w:rPr>
        <w:t>בשנת 2019</w:t>
      </w:r>
      <w:r w:rsidR="00C90AF2">
        <w:rPr>
          <w:rFonts w:ascii="Arial" w:hAnsi="Arial" w:hint="cs"/>
          <w:noProof w:val="0"/>
          <w:rtl/>
        </w:rPr>
        <w:t xml:space="preserve"> והתגרשו בשנת 2022</w:t>
      </w:r>
      <w:r>
        <w:rPr>
          <w:rFonts w:ascii="Arial" w:hAnsi="Arial" w:hint="cs"/>
          <w:noProof w:val="0"/>
          <w:rtl/>
        </w:rPr>
        <w:t xml:space="preserve">, ומנישואין אלה נולד </w:t>
      </w:r>
      <w:r w:rsidR="00411009">
        <w:rPr>
          <w:rFonts w:ascii="Arial" w:hAnsi="Arial" w:hint="cs"/>
          <w:noProof w:val="0"/>
          <w:rtl/>
        </w:rPr>
        <w:t xml:space="preserve">בנם </w:t>
      </w:r>
      <w:r>
        <w:rPr>
          <w:rFonts w:ascii="Arial" w:hAnsi="Arial" w:hint="cs"/>
          <w:noProof w:val="0"/>
          <w:rtl/>
        </w:rPr>
        <w:t>הקטין אשר פרטיו לעיל.</w:t>
      </w:r>
    </w:p>
    <w:p w:rsidR="00411009" w:rsidRPr="00411009" w:rsidRDefault="00411009" w:rsidP="00411009">
      <w:pPr>
        <w:pStyle w:val="ad"/>
        <w:spacing w:line="360" w:lineRule="auto"/>
        <w:ind w:left="425"/>
        <w:jc w:val="both"/>
        <w:rPr>
          <w:rFonts w:ascii="Arial" w:hAnsi="Arial"/>
          <w:b/>
          <w:bCs/>
          <w:noProof w:val="0"/>
          <w:sz w:val="26"/>
          <w:szCs w:val="26"/>
          <w:u w:val="single"/>
        </w:rPr>
      </w:pPr>
    </w:p>
    <w:p w:rsidR="00411009" w:rsidRPr="00217622" w:rsidRDefault="00411009" w:rsidP="00217622">
      <w:pPr>
        <w:pStyle w:val="ad"/>
        <w:numPr>
          <w:ilvl w:val="0"/>
          <w:numId w:val="1"/>
        </w:numPr>
        <w:spacing w:line="360" w:lineRule="auto"/>
        <w:ind w:left="425" w:hanging="437"/>
        <w:jc w:val="both"/>
        <w:rPr>
          <w:rFonts w:ascii="Arial" w:hAnsi="Arial"/>
          <w:b/>
          <w:bCs/>
          <w:noProof w:val="0"/>
          <w:sz w:val="26"/>
          <w:szCs w:val="26"/>
          <w:u w:val="single"/>
        </w:rPr>
      </w:pPr>
      <w:r>
        <w:rPr>
          <w:rFonts w:ascii="Arial" w:hAnsi="Arial" w:hint="cs"/>
          <w:noProof w:val="0"/>
          <w:rtl/>
        </w:rPr>
        <w:t xml:space="preserve">בין </w:t>
      </w:r>
      <w:r w:rsidR="00C01A9A">
        <w:rPr>
          <w:rFonts w:ascii="Arial" w:hAnsi="Arial" w:hint="cs"/>
          <w:noProof w:val="0"/>
          <w:rtl/>
        </w:rPr>
        <w:t xml:space="preserve">הצדדים </w:t>
      </w:r>
      <w:r>
        <w:rPr>
          <w:rFonts w:ascii="Arial" w:hAnsi="Arial" w:hint="cs"/>
          <w:noProof w:val="0"/>
          <w:rtl/>
        </w:rPr>
        <w:t xml:space="preserve">התנהלו </w:t>
      </w:r>
      <w:r w:rsidR="00C01A9A">
        <w:rPr>
          <w:rFonts w:ascii="Arial" w:hAnsi="Arial" w:hint="cs"/>
          <w:noProof w:val="0"/>
          <w:rtl/>
        </w:rPr>
        <w:t xml:space="preserve">תובענות </w:t>
      </w:r>
      <w:r>
        <w:rPr>
          <w:rFonts w:ascii="Arial" w:hAnsi="Arial" w:hint="cs"/>
          <w:noProof w:val="0"/>
          <w:rtl/>
        </w:rPr>
        <w:t xml:space="preserve">קודמות </w:t>
      </w:r>
      <w:r w:rsidR="00C01A9A" w:rsidRPr="00943B0B">
        <w:rPr>
          <w:rFonts w:ascii="Arial" w:hAnsi="Arial" w:hint="cs"/>
          <w:noProof w:val="0"/>
          <w:rtl/>
        </w:rPr>
        <w:t>(</w:t>
      </w:r>
      <w:r>
        <w:rPr>
          <w:rFonts w:ascii="Arial" w:hAnsi="Arial" w:hint="cs"/>
          <w:noProof w:val="0"/>
          <w:rtl/>
        </w:rPr>
        <w:t xml:space="preserve">במסגרת </w:t>
      </w:r>
      <w:r w:rsidR="00C01A9A" w:rsidRPr="00943B0B">
        <w:rPr>
          <w:rFonts w:ascii="Arial" w:hAnsi="Arial" w:hint="cs"/>
          <w:noProof w:val="0"/>
          <w:rtl/>
        </w:rPr>
        <w:t xml:space="preserve">תלה"מ 35439-02-22, </w:t>
      </w:r>
      <w:r>
        <w:rPr>
          <w:rFonts w:ascii="Arial" w:hAnsi="Arial" w:hint="cs"/>
          <w:noProof w:val="0"/>
          <w:rtl/>
        </w:rPr>
        <w:t>ו</w:t>
      </w:r>
      <w:r w:rsidR="00943B0B" w:rsidRPr="00943B0B">
        <w:rPr>
          <w:rFonts w:ascii="Arial" w:hAnsi="Arial" w:hint="cs"/>
          <w:noProof w:val="0"/>
          <w:rtl/>
        </w:rPr>
        <w:t>תלה"מ 33116-02-22)</w:t>
      </w:r>
      <w:r w:rsidR="00217622">
        <w:rPr>
          <w:rFonts w:ascii="Arial" w:hAnsi="Arial" w:hint="cs"/>
          <w:noProof w:val="0"/>
          <w:rtl/>
        </w:rPr>
        <w:t>.</w:t>
      </w:r>
      <w:r w:rsidR="00943B0B" w:rsidRPr="00943B0B">
        <w:rPr>
          <w:rFonts w:ascii="Arial" w:hAnsi="Arial" w:hint="cs"/>
          <w:noProof w:val="0"/>
          <w:rtl/>
        </w:rPr>
        <w:t xml:space="preserve"> </w:t>
      </w:r>
      <w:r>
        <w:rPr>
          <w:rFonts w:ascii="Arial" w:hAnsi="Arial" w:hint="cs"/>
          <w:noProof w:val="0"/>
          <w:rtl/>
        </w:rPr>
        <w:t xml:space="preserve">ביום 29.6.2022 </w:t>
      </w:r>
      <w:r w:rsidRPr="00411009">
        <w:rPr>
          <w:rFonts w:ascii="Arial" w:hAnsi="Arial" w:hint="cs"/>
          <w:noProof w:val="0"/>
          <w:rtl/>
        </w:rPr>
        <w:t xml:space="preserve">ניתן תוקף של </w:t>
      </w:r>
      <w:r>
        <w:rPr>
          <w:rFonts w:ascii="Arial" w:hAnsi="Arial" w:hint="cs"/>
          <w:noProof w:val="0"/>
          <w:rtl/>
        </w:rPr>
        <w:t xml:space="preserve">פסק דין </w:t>
      </w:r>
      <w:r w:rsidRPr="00411009">
        <w:rPr>
          <w:rFonts w:ascii="Arial" w:hAnsi="Arial" w:hint="cs"/>
          <w:noProof w:val="0"/>
          <w:rtl/>
        </w:rPr>
        <w:t xml:space="preserve">להסכמות </w:t>
      </w:r>
      <w:r>
        <w:rPr>
          <w:rFonts w:ascii="Arial" w:hAnsi="Arial" w:hint="cs"/>
          <w:noProof w:val="0"/>
          <w:rtl/>
        </w:rPr>
        <w:t xml:space="preserve">בין </w:t>
      </w:r>
      <w:r w:rsidRPr="00411009">
        <w:rPr>
          <w:rFonts w:ascii="Arial" w:hAnsi="Arial" w:hint="cs"/>
          <w:noProof w:val="0"/>
          <w:rtl/>
        </w:rPr>
        <w:t xml:space="preserve">הצדדים </w:t>
      </w:r>
      <w:r w:rsidR="00217622">
        <w:rPr>
          <w:rFonts w:ascii="Arial" w:hAnsi="Arial" w:hint="cs"/>
          <w:noProof w:val="0"/>
          <w:rtl/>
        </w:rPr>
        <w:t>במסגרת התובענות הנ"ל. בין היתר נקבע שה</w:t>
      </w:r>
      <w:r w:rsidRPr="00411009">
        <w:rPr>
          <w:rFonts w:ascii="Arial" w:hAnsi="Arial" w:hint="cs"/>
          <w:noProof w:val="0"/>
          <w:rtl/>
        </w:rPr>
        <w:t>קטין יהיה באחריות הורית משותפת של הצדדים</w:t>
      </w:r>
      <w:r w:rsidR="00217622">
        <w:rPr>
          <w:rFonts w:ascii="Arial" w:hAnsi="Arial" w:hint="cs"/>
          <w:noProof w:val="0"/>
          <w:rtl/>
        </w:rPr>
        <w:t>,</w:t>
      </w:r>
      <w:r w:rsidRPr="00411009">
        <w:rPr>
          <w:rFonts w:ascii="Arial" w:hAnsi="Arial" w:hint="cs"/>
          <w:noProof w:val="0"/>
          <w:rtl/>
        </w:rPr>
        <w:t xml:space="preserve"> </w:t>
      </w:r>
      <w:r w:rsidR="00217622">
        <w:rPr>
          <w:rFonts w:ascii="Arial" w:hAnsi="Arial" w:hint="cs"/>
          <w:noProof w:val="0"/>
          <w:rtl/>
        </w:rPr>
        <w:t xml:space="preserve">נקבעו </w:t>
      </w:r>
      <w:r w:rsidRPr="00411009">
        <w:rPr>
          <w:rFonts w:ascii="Arial" w:hAnsi="Arial" w:hint="cs"/>
          <w:noProof w:val="0"/>
          <w:rtl/>
        </w:rPr>
        <w:t xml:space="preserve">זמני שהות </w:t>
      </w:r>
      <w:r w:rsidR="00217622">
        <w:rPr>
          <w:rFonts w:ascii="Arial" w:hAnsi="Arial" w:hint="cs"/>
          <w:noProof w:val="0"/>
          <w:rtl/>
        </w:rPr>
        <w:t>קבועים בעניינו, וכן נקבעו חיובי המזונות בגינו- ובכך הסתיימו ההליכים בין הצדדים.</w:t>
      </w:r>
      <w:r w:rsidRPr="00411009">
        <w:rPr>
          <w:rFonts w:ascii="Arial" w:hAnsi="Arial" w:hint="cs"/>
          <w:noProof w:val="0"/>
          <w:rtl/>
        </w:rPr>
        <w:t xml:space="preserve"> </w:t>
      </w:r>
    </w:p>
    <w:p w:rsidR="00217622" w:rsidRPr="00217622" w:rsidRDefault="00217622" w:rsidP="00217622">
      <w:pPr>
        <w:pStyle w:val="ad"/>
        <w:rPr>
          <w:rFonts w:ascii="Arial" w:hAnsi="Arial"/>
          <w:b/>
          <w:bCs/>
          <w:noProof w:val="0"/>
          <w:sz w:val="26"/>
          <w:szCs w:val="26"/>
          <w:u w:val="single"/>
          <w:rtl/>
        </w:rPr>
      </w:pPr>
    </w:p>
    <w:p w:rsidR="00217622" w:rsidRDefault="00217622"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לאחר דברים אלה, </w:t>
      </w:r>
      <w:r w:rsidRPr="00217622">
        <w:rPr>
          <w:rFonts w:ascii="Arial" w:hAnsi="Arial" w:hint="cs"/>
          <w:noProof w:val="0"/>
          <w:rtl/>
        </w:rPr>
        <w:t xml:space="preserve">ביום </w:t>
      </w:r>
      <w:r>
        <w:rPr>
          <w:rFonts w:ascii="Arial" w:hAnsi="Arial" w:hint="cs"/>
          <w:noProof w:val="0"/>
          <w:rtl/>
        </w:rPr>
        <w:t>1.8.2024, הגישה המבקשת בקשה לישוב סכסוך (י"ס 2602-08-24). במסגרת הליך זה הוגשו מטעם המבקשת בקשות לסעדים דחופים שעניינן בפועל העתקת מקום מגוריו של הקטין עם המבקש</w:t>
      </w:r>
      <w:r w:rsidR="00C90AF2">
        <w:rPr>
          <w:rFonts w:ascii="Arial" w:hAnsi="Arial" w:hint="cs"/>
          <w:noProof w:val="0"/>
          <w:rtl/>
        </w:rPr>
        <w:t xml:space="preserve"> מהעיר </w:t>
      </w:r>
      <w:r w:rsidR="004C31F2">
        <w:rPr>
          <w:rFonts w:ascii="Arial" w:hAnsi="Arial" w:hint="cs"/>
          <w:noProof w:val="0"/>
        </w:rPr>
        <w:t>XXX</w:t>
      </w:r>
      <w:r w:rsidR="00C90AF2">
        <w:rPr>
          <w:rFonts w:ascii="Arial" w:hAnsi="Arial" w:hint="cs"/>
          <w:noProof w:val="0"/>
          <w:rtl/>
        </w:rPr>
        <w:t xml:space="preserve"> (בה התגוררו הצדדים במשך שנות נישואיהם) לעיר </w:t>
      </w:r>
      <w:r w:rsidR="005952D9">
        <w:rPr>
          <w:rFonts w:ascii="Arial" w:hAnsi="Arial" w:hint="cs"/>
          <w:noProof w:val="0"/>
          <w:rtl/>
        </w:rPr>
        <w:t>ר</w:t>
      </w:r>
      <w:r w:rsidR="00C90AF2">
        <w:rPr>
          <w:rFonts w:ascii="Arial" w:hAnsi="Arial" w:hint="cs"/>
          <w:noProof w:val="0"/>
          <w:rtl/>
        </w:rPr>
        <w:t>. בקשות אלה נדחו בהחלטות מיום 9.9.24 (בבקשה מס' 3) ומיום 19.9.24 (בבקשה מס' 4). הליך ישוב הסכסוך נסגר בהתאם להחלטה נוספת מיום 9.10.24.</w:t>
      </w:r>
    </w:p>
    <w:p w:rsidR="00C90AF2" w:rsidRPr="00C90AF2" w:rsidRDefault="00C90AF2" w:rsidP="00C90AF2">
      <w:pPr>
        <w:pStyle w:val="ad"/>
        <w:rPr>
          <w:rFonts w:ascii="Arial" w:hAnsi="Arial"/>
          <w:noProof w:val="0"/>
          <w:rtl/>
        </w:rPr>
      </w:pPr>
    </w:p>
    <w:p w:rsidR="00C90AF2" w:rsidRDefault="00C90AF2"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lastRenderedPageBreak/>
        <w:t xml:space="preserve">ביום 10.10.24 הגישה המבקשת את התובענה שבכותרת שעניינה מתן היתר להעתקת מקום מגוריו של הקטין לעיר </w:t>
      </w:r>
      <w:r w:rsidR="00540467">
        <w:rPr>
          <w:rFonts w:ascii="Arial" w:hAnsi="Arial" w:hint="cs"/>
          <w:noProof w:val="0"/>
          <w:rtl/>
        </w:rPr>
        <w:t>ר</w:t>
      </w:r>
      <w:r w:rsidR="004C31F2">
        <w:rPr>
          <w:rFonts w:ascii="Arial" w:hAnsi="Arial" w:hint="cs"/>
          <w:noProof w:val="0"/>
          <w:rtl/>
        </w:rPr>
        <w:t>.</w:t>
      </w:r>
      <w:r>
        <w:rPr>
          <w:rFonts w:ascii="Arial" w:hAnsi="Arial" w:hint="cs"/>
          <w:noProof w:val="0"/>
          <w:rtl/>
        </w:rPr>
        <w:t>, וביום 14.10.24 הגישה המבקשת את הבקשה שבפני למתן סעד זמני המתיר את רישומו של הקטין למערכת החינוך ב</w:t>
      </w:r>
      <w:r w:rsidR="004C31F2">
        <w:rPr>
          <w:rFonts w:ascii="Arial" w:hAnsi="Arial" w:hint="cs"/>
          <w:noProof w:val="0"/>
          <w:rtl/>
        </w:rPr>
        <w:t xml:space="preserve">עיר </w:t>
      </w:r>
      <w:r w:rsidR="00540467">
        <w:rPr>
          <w:rFonts w:ascii="Arial" w:hAnsi="Arial" w:hint="cs"/>
          <w:noProof w:val="0"/>
          <w:rtl/>
        </w:rPr>
        <w:t>ר</w:t>
      </w:r>
      <w:r>
        <w:rPr>
          <w:rFonts w:ascii="Arial" w:hAnsi="Arial" w:hint="cs"/>
          <w:noProof w:val="0"/>
          <w:rtl/>
        </w:rPr>
        <w:t>.</w:t>
      </w:r>
    </w:p>
    <w:p w:rsidR="00477E06" w:rsidRPr="004C31F2" w:rsidRDefault="00477E06" w:rsidP="00477E06">
      <w:pPr>
        <w:pStyle w:val="ad"/>
        <w:rPr>
          <w:rFonts w:ascii="Arial" w:hAnsi="Arial"/>
          <w:noProof w:val="0"/>
          <w:rtl/>
        </w:rPr>
      </w:pPr>
    </w:p>
    <w:p w:rsidR="00477E06" w:rsidRDefault="00477E06" w:rsidP="00217622">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המשיב הגיש את תגובתו לבקשה ביום 27.10.24 והתנגד נחרצות לסעד המבוקש. </w:t>
      </w:r>
    </w:p>
    <w:p w:rsidR="00477E06" w:rsidRPr="00477E06" w:rsidRDefault="00477E06" w:rsidP="00477E06">
      <w:pPr>
        <w:pStyle w:val="ad"/>
        <w:rPr>
          <w:rFonts w:ascii="Arial" w:hAnsi="Arial"/>
          <w:noProof w:val="0"/>
          <w:rtl/>
        </w:rPr>
      </w:pPr>
    </w:p>
    <w:p w:rsidR="00477E06" w:rsidRDefault="00477E06" w:rsidP="00477E06">
      <w:pPr>
        <w:pStyle w:val="ad"/>
        <w:numPr>
          <w:ilvl w:val="0"/>
          <w:numId w:val="1"/>
        </w:numPr>
        <w:spacing w:line="360" w:lineRule="auto"/>
        <w:ind w:left="425" w:hanging="437"/>
        <w:jc w:val="both"/>
        <w:rPr>
          <w:rFonts w:ascii="Arial" w:hAnsi="Arial"/>
          <w:noProof w:val="0"/>
        </w:rPr>
      </w:pPr>
      <w:r>
        <w:rPr>
          <w:rFonts w:ascii="Arial" w:hAnsi="Arial" w:hint="cs"/>
          <w:noProof w:val="0"/>
          <w:rtl/>
        </w:rPr>
        <w:t>בהתאם להחלטה מיום 27.10.24 נקבע דיון בבקשה זו בפני.</w:t>
      </w:r>
    </w:p>
    <w:p w:rsidR="00477E06" w:rsidRPr="00477E06" w:rsidRDefault="00477E06" w:rsidP="00477E06">
      <w:pPr>
        <w:pStyle w:val="ad"/>
        <w:rPr>
          <w:rFonts w:ascii="Arial" w:hAnsi="Arial"/>
          <w:noProof w:val="0"/>
          <w:rtl/>
        </w:rPr>
      </w:pPr>
    </w:p>
    <w:p w:rsidR="00477E06" w:rsidRDefault="00477E06" w:rsidP="00775E29">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הדיון כנ"ל התקיים ביום 7.11.24, ובמהלכו חזרו הצדדים על טענותיהם, נחקרו על תצהיריהם, ובאי כח הצדדים </w:t>
      </w:r>
      <w:r w:rsidR="00DE6BCE">
        <w:rPr>
          <w:rFonts w:ascii="Arial" w:hAnsi="Arial" w:hint="cs"/>
          <w:noProof w:val="0"/>
          <w:rtl/>
        </w:rPr>
        <w:t xml:space="preserve">אף </w:t>
      </w:r>
      <w:r>
        <w:rPr>
          <w:rFonts w:ascii="Arial" w:hAnsi="Arial" w:hint="cs"/>
          <w:noProof w:val="0"/>
          <w:rtl/>
        </w:rPr>
        <w:t>סיכמו את טענותיהם בע</w:t>
      </w:r>
      <w:r w:rsidR="00DE6BCE">
        <w:rPr>
          <w:rFonts w:ascii="Arial" w:hAnsi="Arial" w:hint="cs"/>
          <w:noProof w:val="0"/>
          <w:rtl/>
        </w:rPr>
        <w:t>ל פה- ומכאן החלטה זו</w:t>
      </w:r>
      <w:r>
        <w:rPr>
          <w:rFonts w:ascii="Arial" w:hAnsi="Arial" w:hint="cs"/>
          <w:noProof w:val="0"/>
          <w:rtl/>
        </w:rPr>
        <w:t>.</w:t>
      </w:r>
    </w:p>
    <w:p w:rsidR="00DE6BCE" w:rsidRPr="00775E29" w:rsidRDefault="00DE6BCE" w:rsidP="00DE6BCE">
      <w:pPr>
        <w:pStyle w:val="ad"/>
        <w:rPr>
          <w:rFonts w:ascii="Arial" w:hAnsi="Arial"/>
          <w:noProof w:val="0"/>
          <w:rtl/>
        </w:rPr>
      </w:pPr>
    </w:p>
    <w:p w:rsidR="00DE6BCE" w:rsidRDefault="00DE6BCE" w:rsidP="00DE6BCE">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תמצית טענות המבקשת</w:t>
      </w:r>
    </w:p>
    <w:p w:rsidR="00DE6BCE" w:rsidRPr="00DE6BCE" w:rsidRDefault="00DE6BCE" w:rsidP="00DE6BCE">
      <w:pPr>
        <w:pStyle w:val="ad"/>
        <w:rPr>
          <w:rFonts w:ascii="Arial" w:hAnsi="Arial"/>
          <w:noProof w:val="0"/>
          <w:rtl/>
        </w:rPr>
      </w:pPr>
    </w:p>
    <w:p w:rsidR="00DE6BCE" w:rsidRDefault="00DE6BCE" w:rsidP="00DE6BCE">
      <w:pPr>
        <w:pStyle w:val="ad"/>
        <w:numPr>
          <w:ilvl w:val="0"/>
          <w:numId w:val="1"/>
        </w:numPr>
        <w:spacing w:line="360" w:lineRule="auto"/>
        <w:ind w:left="425" w:hanging="437"/>
        <w:jc w:val="both"/>
        <w:rPr>
          <w:rFonts w:ascii="Arial" w:hAnsi="Arial"/>
          <w:noProof w:val="0"/>
        </w:rPr>
      </w:pPr>
      <w:r>
        <w:rPr>
          <w:rFonts w:ascii="Arial" w:hAnsi="Arial" w:hint="cs"/>
          <w:noProof w:val="0"/>
          <w:rtl/>
        </w:rPr>
        <w:t>האם הפנתה בבקשתה לזמני השהות שנקבעו בהליכים הקודמים, וטענה כי ביום 2.6.24 היא העתיקה את מקום מגוריה ומגורי הקטין וזאת בהסכמת האב.</w:t>
      </w:r>
    </w:p>
    <w:p w:rsidR="00477E06" w:rsidRPr="00DE6BCE" w:rsidRDefault="00477E06" w:rsidP="00477E06">
      <w:pPr>
        <w:pStyle w:val="ad"/>
        <w:rPr>
          <w:rFonts w:ascii="Arial" w:hAnsi="Arial"/>
          <w:noProof w:val="0"/>
          <w:rtl/>
        </w:rPr>
      </w:pPr>
    </w:p>
    <w:p w:rsidR="00477E06" w:rsidRDefault="00DE6BCE"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עוד טענה האם בבקשתה כי הקטין היה אמור להתחיל את לימודיו בחודש ספטמבר 24' בגן טר</w:t>
      </w:r>
      <w:r w:rsidR="006C2936">
        <w:rPr>
          <w:rFonts w:ascii="Arial" w:hAnsi="Arial" w:hint="cs"/>
          <w:noProof w:val="0"/>
          <w:rtl/>
        </w:rPr>
        <w:t>ו</w:t>
      </w:r>
      <w:r>
        <w:rPr>
          <w:rFonts w:ascii="Arial" w:hAnsi="Arial" w:hint="cs"/>
          <w:noProof w:val="0"/>
          <w:rtl/>
        </w:rPr>
        <w:t>ם חובה ממ"ד, אך נוכח סירובו של המשיב לרישומו למסגרת חינוך בעיר ר</w:t>
      </w:r>
      <w:r w:rsidR="004C31F2">
        <w:rPr>
          <w:rFonts w:ascii="Arial" w:hAnsi="Arial" w:hint="cs"/>
          <w:noProof w:val="0"/>
          <w:rtl/>
        </w:rPr>
        <w:t>.</w:t>
      </w:r>
      <w:r>
        <w:rPr>
          <w:rFonts w:ascii="Arial" w:hAnsi="Arial" w:hint="cs"/>
          <w:noProof w:val="0"/>
          <w:rtl/>
        </w:rPr>
        <w:t>, הקטין אינו שוהה כיום בכל מסגרת חינוכית.</w:t>
      </w:r>
    </w:p>
    <w:p w:rsidR="00DE6BCE" w:rsidRPr="00DE6BCE" w:rsidRDefault="00DE6BCE" w:rsidP="00DE6BCE">
      <w:pPr>
        <w:pStyle w:val="ad"/>
        <w:rPr>
          <w:rFonts w:ascii="Arial" w:hAnsi="Arial"/>
          <w:noProof w:val="0"/>
          <w:rtl/>
        </w:rPr>
      </w:pPr>
    </w:p>
    <w:p w:rsidR="00DE6BCE" w:rsidRDefault="00DE6BCE" w:rsidP="00DE6BCE">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כן נטען כי טובת הקטין מחייבת </w:t>
      </w:r>
      <w:r w:rsidR="009118DD">
        <w:rPr>
          <w:rFonts w:ascii="Arial" w:hAnsi="Arial" w:hint="cs"/>
          <w:noProof w:val="0"/>
          <w:rtl/>
        </w:rPr>
        <w:t>שילובו המי</w:t>
      </w:r>
      <w:r>
        <w:rPr>
          <w:rFonts w:ascii="Arial" w:hAnsi="Arial" w:hint="cs"/>
          <w:noProof w:val="0"/>
          <w:rtl/>
        </w:rPr>
        <w:t>די במסגרת חינוכית מתאימה</w:t>
      </w:r>
      <w:r w:rsidR="009118DD">
        <w:rPr>
          <w:rFonts w:ascii="Arial" w:hAnsi="Arial" w:hint="cs"/>
          <w:noProof w:val="0"/>
          <w:rtl/>
        </w:rPr>
        <w:t>, ובנסיבות העניין לא ניתן להמתין עד לקיום קדם המשפט הקבוע בתובענה לחודש פברואר 25' בשים לב כי הקטין אינו שוהה בכל מסגרת חינוך כיום.</w:t>
      </w:r>
    </w:p>
    <w:p w:rsidR="009118DD" w:rsidRPr="009118DD" w:rsidRDefault="009118DD" w:rsidP="009118DD">
      <w:pPr>
        <w:pStyle w:val="ad"/>
        <w:rPr>
          <w:rFonts w:ascii="Arial" w:hAnsi="Arial"/>
          <w:noProof w:val="0"/>
          <w:rtl/>
        </w:rPr>
      </w:pPr>
    </w:p>
    <w:p w:rsidR="009118DD" w:rsidRDefault="009118DD" w:rsidP="00DE6BCE">
      <w:pPr>
        <w:pStyle w:val="ad"/>
        <w:numPr>
          <w:ilvl w:val="0"/>
          <w:numId w:val="1"/>
        </w:numPr>
        <w:spacing w:line="360" w:lineRule="auto"/>
        <w:ind w:left="425" w:hanging="437"/>
        <w:jc w:val="both"/>
        <w:rPr>
          <w:rFonts w:ascii="Arial" w:hAnsi="Arial"/>
          <w:noProof w:val="0"/>
        </w:rPr>
      </w:pPr>
      <w:r>
        <w:rPr>
          <w:rFonts w:ascii="Arial" w:hAnsi="Arial" w:hint="cs"/>
          <w:noProof w:val="0"/>
          <w:rtl/>
        </w:rPr>
        <w:t>לטענת האם, היעתרות לבקשה אינו בגדר "קביעת עובדות בשטח" אלא מדובר בסעד זמני שיינתן עד להכרעה בתובענה העיקרית בעניין מעבר מקום המגורים. המבקשת הצהירה בבקשתה כי היא מתחייבת לשמור על זמני השהות הקיימים ולאפשר לאב קשר רציף עם הקטין ועם מסגרת החינוך.</w:t>
      </w:r>
    </w:p>
    <w:p w:rsidR="009118DD" w:rsidRPr="009118DD" w:rsidRDefault="009118DD" w:rsidP="009118DD">
      <w:pPr>
        <w:pStyle w:val="ad"/>
        <w:rPr>
          <w:rFonts w:ascii="Arial" w:hAnsi="Arial"/>
          <w:noProof w:val="0"/>
          <w:rtl/>
        </w:rPr>
      </w:pPr>
    </w:p>
    <w:p w:rsidR="009118DD" w:rsidRDefault="009118DD" w:rsidP="009118DD">
      <w:pPr>
        <w:pStyle w:val="ad"/>
        <w:numPr>
          <w:ilvl w:val="0"/>
          <w:numId w:val="1"/>
        </w:numPr>
        <w:spacing w:line="360" w:lineRule="auto"/>
        <w:ind w:left="425" w:hanging="437"/>
        <w:jc w:val="both"/>
        <w:rPr>
          <w:rFonts w:ascii="Arial" w:hAnsi="Arial"/>
          <w:noProof w:val="0"/>
        </w:rPr>
      </w:pPr>
      <w:r>
        <w:rPr>
          <w:rFonts w:ascii="Arial" w:hAnsi="Arial" w:hint="cs"/>
          <w:noProof w:val="0"/>
          <w:rtl/>
        </w:rPr>
        <w:t>בבקשה הועלו טענות אף ביחס למינוי מומחה לצורך בחינת טובת הקטין בסוגיית מעבר מקום המגורים, ברם בהחלטתי מיום 14.10.24 נקבע כי ככל שהמבקשת עומדת על מתן סעד כנ"ל עליה להגיש בקשה נפרדת בעניין זה. בקשה כזו לא הוגשה</w:t>
      </w:r>
      <w:r w:rsidR="00775E29">
        <w:rPr>
          <w:rFonts w:ascii="Arial" w:hAnsi="Arial" w:hint="cs"/>
          <w:noProof w:val="0"/>
          <w:rtl/>
        </w:rPr>
        <w:t xml:space="preserve"> עד למועד זה</w:t>
      </w:r>
      <w:r>
        <w:rPr>
          <w:rFonts w:ascii="Arial" w:hAnsi="Arial" w:hint="cs"/>
          <w:noProof w:val="0"/>
          <w:rtl/>
        </w:rPr>
        <w:t>.</w:t>
      </w:r>
    </w:p>
    <w:p w:rsidR="009118DD" w:rsidRPr="009118DD" w:rsidRDefault="009118DD" w:rsidP="009118DD">
      <w:pPr>
        <w:pStyle w:val="ad"/>
        <w:rPr>
          <w:rFonts w:ascii="Arial" w:hAnsi="Arial"/>
          <w:noProof w:val="0"/>
          <w:rtl/>
        </w:rPr>
      </w:pPr>
    </w:p>
    <w:p w:rsidR="009118DD" w:rsidRDefault="009118DD" w:rsidP="009118DD">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תמצית טענות המשיב</w:t>
      </w:r>
    </w:p>
    <w:p w:rsidR="009118DD" w:rsidRPr="009118DD" w:rsidRDefault="009118DD" w:rsidP="009118DD">
      <w:pPr>
        <w:pStyle w:val="ad"/>
        <w:rPr>
          <w:rFonts w:ascii="Arial" w:hAnsi="Arial"/>
          <w:noProof w:val="0"/>
          <w:rtl/>
        </w:rPr>
      </w:pPr>
    </w:p>
    <w:p w:rsidR="009118DD" w:rsidRDefault="009118DD"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lastRenderedPageBreak/>
        <w:t>המשיב התנגד נחרצות לרישום הקטין למסגרת חינוך ב</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ופירט כי הקטין רשום למסגרת חינוך ממ"ד ב</w:t>
      </w:r>
      <w:r w:rsidR="004C31F2">
        <w:rPr>
          <w:rFonts w:ascii="Arial" w:hAnsi="Arial" w:hint="cs"/>
          <w:noProof w:val="0"/>
        </w:rPr>
        <w:t>XXX</w:t>
      </w:r>
      <w:r w:rsidR="00FA6481">
        <w:rPr>
          <w:rFonts w:ascii="Arial" w:hAnsi="Arial" w:hint="cs"/>
          <w:noProof w:val="0"/>
          <w:rtl/>
        </w:rPr>
        <w:t>, וזאת לאחר שהמבקשת עצמה היא שרשמה את הקטין למסגרת זו.</w:t>
      </w:r>
    </w:p>
    <w:p w:rsidR="00FA6481" w:rsidRDefault="00FA6481" w:rsidP="00FA6481">
      <w:pPr>
        <w:pStyle w:val="ad"/>
        <w:spacing w:line="360" w:lineRule="auto"/>
        <w:ind w:left="425"/>
        <w:jc w:val="both"/>
        <w:rPr>
          <w:rFonts w:ascii="Arial" w:hAnsi="Arial"/>
          <w:noProof w:val="0"/>
        </w:rPr>
      </w:pPr>
    </w:p>
    <w:p w:rsidR="00FA6481" w:rsidRDefault="00FA6481"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המשיב הדגיש כי בניגוד לנטען הוא לא נתן את הסכמתו למעברו של הקטין לעיר ר</w:t>
      </w:r>
      <w:r w:rsidR="004C31F2">
        <w:rPr>
          <w:rFonts w:ascii="Arial" w:hAnsi="Arial" w:hint="cs"/>
          <w:noProof w:val="0"/>
          <w:rtl/>
        </w:rPr>
        <w:t>.</w:t>
      </w:r>
      <w:r>
        <w:rPr>
          <w:rFonts w:ascii="Arial" w:hAnsi="Arial" w:hint="cs"/>
          <w:noProof w:val="0"/>
          <w:rtl/>
        </w:rPr>
        <w:t>, ומדובר בפעולות חד צדדיות שננקטו ע"י המבקשת המנסה לקבוע "עובדות בשטח". לתמיכה בטענותיו הפנה המשיב להתכתבויות בין הצדדים באפליקציית ווטסאפ מחודש יוני 24' אשר לאחריה- בתקופת חופשת הקיץ- המבקשת לא העלתה את סוגיית רישום הקטין למסגרת חינוך ב</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xml:space="preserve"> והוסכם כי מרכז חייו של הקטין </w:t>
      </w:r>
      <w:r w:rsidR="00703200">
        <w:rPr>
          <w:rFonts w:ascii="Arial" w:hAnsi="Arial" w:hint="cs"/>
          <w:noProof w:val="0"/>
          <w:rtl/>
        </w:rPr>
        <w:t>הוא ב</w:t>
      </w:r>
      <w:r w:rsidR="004C31F2">
        <w:rPr>
          <w:rFonts w:ascii="Arial" w:hAnsi="Arial" w:hint="cs"/>
          <w:noProof w:val="0"/>
        </w:rPr>
        <w:t>XXX</w:t>
      </w:r>
      <w:r w:rsidR="00703200">
        <w:rPr>
          <w:rFonts w:ascii="Arial" w:hAnsi="Arial" w:hint="cs"/>
          <w:noProof w:val="0"/>
          <w:rtl/>
        </w:rPr>
        <w:t>, והוא אף נרשם ע"י המבקשת למסגרת חינוך ב</w:t>
      </w:r>
      <w:r w:rsidR="004C31F2">
        <w:rPr>
          <w:rFonts w:ascii="Arial" w:hAnsi="Arial" w:hint="cs"/>
          <w:noProof w:val="0"/>
        </w:rPr>
        <w:t>XXX</w:t>
      </w:r>
      <w:r>
        <w:rPr>
          <w:rFonts w:ascii="Arial" w:hAnsi="Arial" w:hint="cs"/>
          <w:noProof w:val="0"/>
          <w:rtl/>
        </w:rPr>
        <w:t xml:space="preserve">. </w:t>
      </w:r>
    </w:p>
    <w:p w:rsidR="00703200" w:rsidRPr="00703200" w:rsidRDefault="00703200" w:rsidP="00703200">
      <w:pPr>
        <w:pStyle w:val="ad"/>
        <w:rPr>
          <w:rFonts w:ascii="Arial" w:hAnsi="Arial"/>
          <w:noProof w:val="0"/>
          <w:rtl/>
        </w:rPr>
      </w:pPr>
    </w:p>
    <w:p w:rsidR="00703200" w:rsidRDefault="00703200"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ברם, חרף דברים אלה, בפתח שנת הלימודים התחוור למשיב כי אין בכוונתה של המבקשת לאפשר לקטין לשהות בגן הילדים אליו נרשם ב</w:t>
      </w:r>
      <w:r w:rsidR="004C31F2">
        <w:rPr>
          <w:rFonts w:ascii="Arial" w:hAnsi="Arial" w:hint="cs"/>
          <w:noProof w:val="0"/>
        </w:rPr>
        <w:t>XXX</w:t>
      </w:r>
      <w:r>
        <w:rPr>
          <w:rFonts w:ascii="Arial" w:hAnsi="Arial" w:hint="cs"/>
          <w:noProof w:val="0"/>
          <w:rtl/>
        </w:rPr>
        <w:t xml:space="preserve">, ולטענתו הוא המתין בבוקר יום הלימודים הראשון למבקשת ולקטין בגן, ונדהם לגלות שאין בכוונתה של המבקשת להגיע עם הקטין לשם וחרף פניותיו אל המבקשת בעניין זה, היא עומדת בסירובה לאפשר את לימודיו של הקטין בגן העירוני אליו הוא רשום בעיר </w:t>
      </w:r>
      <w:r w:rsidR="004C31F2">
        <w:rPr>
          <w:rFonts w:ascii="Arial" w:hAnsi="Arial" w:hint="cs"/>
          <w:noProof w:val="0"/>
        </w:rPr>
        <w:t>XXX</w:t>
      </w:r>
      <w:r>
        <w:rPr>
          <w:rFonts w:ascii="Arial" w:hAnsi="Arial" w:hint="cs"/>
          <w:noProof w:val="0"/>
          <w:rtl/>
        </w:rPr>
        <w:t>.</w:t>
      </w:r>
      <w:r w:rsidR="00B76D0D">
        <w:rPr>
          <w:rFonts w:ascii="Arial" w:hAnsi="Arial" w:hint="cs"/>
          <w:noProof w:val="0"/>
          <w:rtl/>
        </w:rPr>
        <w:t xml:space="preserve"> המשיב מדגיש כי כל חבריו של הקטין משנים קודמות לומדים בגן זה ומדובר בסביבתו המוכרת והתומכת של הקטין אליה הוא משתוקק לשוב.</w:t>
      </w:r>
    </w:p>
    <w:p w:rsidR="00703200" w:rsidRPr="00703200" w:rsidRDefault="00703200" w:rsidP="00703200">
      <w:pPr>
        <w:pStyle w:val="ad"/>
        <w:rPr>
          <w:rFonts w:ascii="Arial" w:hAnsi="Arial"/>
          <w:noProof w:val="0"/>
          <w:rtl/>
        </w:rPr>
      </w:pPr>
    </w:p>
    <w:p w:rsidR="00703200" w:rsidRDefault="00703200"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בפועל, במקום לשהות בגן הילדים עם בני גילו, המשיב נמצא עם המבקשת בעבודתה ו/או בבית אמה (ב</w:t>
      </w:r>
      <w:r w:rsidR="004C31F2">
        <w:rPr>
          <w:rFonts w:ascii="Arial" w:hAnsi="Arial" w:hint="cs"/>
          <w:noProof w:val="0"/>
        </w:rPr>
        <w:t>XXX</w:t>
      </w:r>
      <w:r w:rsidR="00B76D0D">
        <w:rPr>
          <w:rFonts w:ascii="Arial" w:hAnsi="Arial" w:hint="cs"/>
          <w:noProof w:val="0"/>
          <w:rtl/>
        </w:rPr>
        <w:t>- שם שוהה המבקשת עפ"י הנטען פעמיים באמצע השבוע</w:t>
      </w:r>
      <w:r>
        <w:rPr>
          <w:rFonts w:ascii="Arial" w:hAnsi="Arial" w:hint="cs"/>
          <w:noProof w:val="0"/>
          <w:rtl/>
        </w:rPr>
        <w:t>),</w:t>
      </w:r>
      <w:r w:rsidR="00B76D0D">
        <w:rPr>
          <w:rFonts w:ascii="Arial" w:hAnsi="Arial" w:hint="cs"/>
          <w:noProof w:val="0"/>
          <w:rtl/>
        </w:rPr>
        <w:t xml:space="preserve"> ובכך המבקשת פוגעת בקטין ופועלת בניגוד לטובתו.</w:t>
      </w:r>
    </w:p>
    <w:p w:rsidR="00B76D0D" w:rsidRPr="00B76D0D" w:rsidRDefault="00B76D0D" w:rsidP="00B76D0D">
      <w:pPr>
        <w:pStyle w:val="ad"/>
        <w:rPr>
          <w:rFonts w:ascii="Arial" w:hAnsi="Arial"/>
          <w:noProof w:val="0"/>
          <w:rtl/>
        </w:rPr>
      </w:pPr>
    </w:p>
    <w:p w:rsidR="00B76D0D" w:rsidRDefault="00B76D0D"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על כן עתר המשיב להורות על דחיית הבקשה, תוך שהקטין יחל את לימודיו בגן העירוני "</w:t>
      </w:r>
      <w:r w:rsidR="004E4508">
        <w:rPr>
          <w:rFonts w:ascii="Arial" w:hAnsi="Arial" w:hint="cs"/>
          <w:noProof w:val="0"/>
        </w:rPr>
        <w:t>XXX</w:t>
      </w:r>
      <w:r>
        <w:rPr>
          <w:rFonts w:ascii="Arial" w:hAnsi="Arial" w:hint="cs"/>
          <w:noProof w:val="0"/>
          <w:rtl/>
        </w:rPr>
        <w:t>" ב</w:t>
      </w:r>
      <w:r w:rsidR="004C31F2">
        <w:rPr>
          <w:rFonts w:ascii="Arial" w:hAnsi="Arial" w:hint="cs"/>
          <w:noProof w:val="0"/>
        </w:rPr>
        <w:t>XXX</w:t>
      </w:r>
      <w:r>
        <w:rPr>
          <w:rFonts w:ascii="Arial" w:hAnsi="Arial" w:hint="cs"/>
          <w:noProof w:val="0"/>
          <w:rtl/>
        </w:rPr>
        <w:t xml:space="preserve"> אליו נרשם.</w:t>
      </w:r>
    </w:p>
    <w:p w:rsidR="00B76D0D" w:rsidRPr="00B76D0D" w:rsidRDefault="00B76D0D" w:rsidP="00B76D0D">
      <w:pPr>
        <w:pStyle w:val="ad"/>
        <w:rPr>
          <w:rFonts w:ascii="Arial" w:hAnsi="Arial"/>
          <w:noProof w:val="0"/>
          <w:rtl/>
        </w:rPr>
      </w:pPr>
    </w:p>
    <w:p w:rsidR="00B76D0D" w:rsidRDefault="00B76D0D" w:rsidP="00B76D0D">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דיון והכרעה</w:t>
      </w:r>
    </w:p>
    <w:p w:rsidR="00B76D0D" w:rsidRPr="00B76D0D" w:rsidRDefault="00B76D0D" w:rsidP="00B76D0D">
      <w:pPr>
        <w:pStyle w:val="ad"/>
        <w:rPr>
          <w:rFonts w:ascii="Arial" w:hAnsi="Arial"/>
          <w:noProof w:val="0"/>
          <w:rtl/>
        </w:rPr>
      </w:pPr>
    </w:p>
    <w:p w:rsidR="00B47893" w:rsidRPr="00B47893" w:rsidRDefault="00B47893" w:rsidP="00B47893">
      <w:pPr>
        <w:pStyle w:val="ad"/>
        <w:numPr>
          <w:ilvl w:val="0"/>
          <w:numId w:val="1"/>
        </w:numPr>
        <w:spacing w:line="360" w:lineRule="auto"/>
        <w:ind w:left="425" w:hanging="437"/>
        <w:jc w:val="both"/>
        <w:rPr>
          <w:rFonts w:ascii="Arial" w:hAnsi="Arial"/>
          <w:noProof w:val="0"/>
        </w:rPr>
      </w:pPr>
      <w:r w:rsidRPr="00B47893">
        <w:rPr>
          <w:rFonts w:ascii="Arial" w:hAnsi="Arial"/>
          <w:noProof w:val="0"/>
          <w:rtl/>
        </w:rPr>
        <w:t>השיקול הבלעדי המנחה את בית המשפט בדונו בסוגיית הנוגעות לקטינים הינו עיקרון טובתם של הקטינים, וכדלקמן:</w:t>
      </w:r>
    </w:p>
    <w:p w:rsidR="00B47893" w:rsidRDefault="00B47893" w:rsidP="00B47893">
      <w:pPr>
        <w:pStyle w:val="ad"/>
        <w:spacing w:line="360" w:lineRule="auto"/>
        <w:ind w:left="425"/>
        <w:jc w:val="both"/>
        <w:rPr>
          <w:rFonts w:ascii="Arial" w:hAnsi="Arial"/>
          <w:noProof w:val="0"/>
          <w:sz w:val="10"/>
          <w:szCs w:val="10"/>
        </w:rPr>
      </w:pPr>
    </w:p>
    <w:p w:rsidR="00B47893" w:rsidRDefault="00B47893" w:rsidP="00B47893">
      <w:pPr>
        <w:pStyle w:val="ad"/>
        <w:spacing w:before="240" w:line="360" w:lineRule="auto"/>
        <w:ind w:left="1701" w:right="1418" w:hanging="1276"/>
        <w:jc w:val="both"/>
        <w:rPr>
          <w:rFonts w:ascii="Arial" w:hAnsi="Arial"/>
          <w:noProof w:val="0"/>
        </w:rPr>
      </w:pPr>
      <w:r>
        <w:rPr>
          <w:rFonts w:ascii="Arial" w:hAnsi="Arial"/>
          <w:noProof w:val="0"/>
          <w:rtl/>
        </w:rPr>
        <w:t xml:space="preserve">                    " </w:t>
      </w:r>
      <w:r>
        <w:rPr>
          <w:rFonts w:ascii="Arial" w:hAnsi="Arial"/>
          <w:b/>
          <w:bCs/>
          <w:i/>
          <w:iCs/>
          <w:noProof w:val="0"/>
          <w:rtl/>
        </w:rPr>
        <w:t>טובתם של הילדים היא המגדלור לאורו יש ליתן את ההכרעה, והיא הגורם בלעדיו אין. לפיכך, ראשיתה ואחריתה של ההכרעה שעומדת בפניי נטועה בסוגיה אחת – טובתם של הילדים</w:t>
      </w:r>
      <w:r>
        <w:rPr>
          <w:rFonts w:ascii="Arial" w:hAnsi="Arial"/>
          <w:noProof w:val="0"/>
          <w:rtl/>
        </w:rPr>
        <w:t>"</w:t>
      </w:r>
    </w:p>
    <w:p w:rsidR="00B47893" w:rsidRDefault="00B47893" w:rsidP="00B47893">
      <w:pPr>
        <w:pStyle w:val="ad"/>
        <w:spacing w:before="240" w:line="360" w:lineRule="auto"/>
        <w:ind w:left="1701" w:right="1418" w:firstLine="459"/>
        <w:jc w:val="both"/>
        <w:rPr>
          <w:rFonts w:ascii="Arial" w:hAnsi="Arial"/>
          <w:noProof w:val="0"/>
          <w:rtl/>
        </w:rPr>
      </w:pPr>
      <w:r>
        <w:rPr>
          <w:rFonts w:ascii="Arial" w:hAnsi="Arial"/>
          <w:noProof w:val="0"/>
          <w:rtl/>
        </w:rPr>
        <w:lastRenderedPageBreak/>
        <w:t xml:space="preserve">  (</w:t>
      </w:r>
      <w:hyperlink r:id="rId10" w:history="1">
        <w:r w:rsidRPr="00B47893">
          <w:rPr>
            <w:rStyle w:val="Hyperlink"/>
            <w:rFonts w:ascii="Arial" w:hAnsi="Arial"/>
            <w:noProof w:val="0"/>
            <w:color w:val="auto"/>
            <w:rtl/>
          </w:rPr>
          <w:t>רמ"ש 18033-10-21</w:t>
        </w:r>
      </w:hyperlink>
      <w:r w:rsidRPr="00B47893">
        <w:rPr>
          <w:rFonts w:ascii="Arial" w:hAnsi="Arial"/>
          <w:noProof w:val="0"/>
        </w:rPr>
        <w:t> </w:t>
      </w:r>
      <w:r>
        <w:rPr>
          <w:rFonts w:ascii="Arial" w:hAnsi="Arial"/>
          <w:b/>
          <w:bCs/>
          <w:noProof w:val="0"/>
          <w:rtl/>
        </w:rPr>
        <w:t>א' נ' ב'</w:t>
      </w:r>
      <w:r>
        <w:rPr>
          <w:rFonts w:ascii="Arial" w:hAnsi="Arial"/>
          <w:noProof w:val="0"/>
          <w:rtl/>
        </w:rPr>
        <w:t xml:space="preserve"> (פורסם בנבו)(10/11/2021)).</w:t>
      </w:r>
    </w:p>
    <w:p w:rsidR="00B47893" w:rsidRPr="00B47893" w:rsidRDefault="00B47893" w:rsidP="00B47893">
      <w:pPr>
        <w:spacing w:line="360" w:lineRule="auto"/>
        <w:ind w:left="-12"/>
        <w:jc w:val="both"/>
        <w:rPr>
          <w:rFonts w:ascii="Arial" w:hAnsi="Arial"/>
          <w:noProof w:val="0"/>
        </w:rPr>
      </w:pPr>
    </w:p>
    <w:p w:rsidR="00B47893" w:rsidRDefault="00B76D0D" w:rsidP="00B47893">
      <w:pPr>
        <w:pStyle w:val="ad"/>
        <w:numPr>
          <w:ilvl w:val="0"/>
          <w:numId w:val="1"/>
        </w:numPr>
        <w:spacing w:line="360" w:lineRule="auto"/>
        <w:ind w:left="425" w:hanging="437"/>
        <w:jc w:val="both"/>
        <w:rPr>
          <w:rFonts w:ascii="Arial" w:hAnsi="Arial"/>
          <w:noProof w:val="0"/>
        </w:rPr>
      </w:pPr>
      <w:r w:rsidRPr="00B76D0D">
        <w:rPr>
          <w:rFonts w:ascii="Arial" w:hAnsi="Arial"/>
          <w:noProof w:val="0"/>
          <w:rtl/>
        </w:rPr>
        <w:t>"מגדלור" זה בא לידי ביטוי בפסיקה בפסקי דין</w:t>
      </w:r>
      <w:r w:rsidR="00B47893">
        <w:rPr>
          <w:rFonts w:ascii="Arial" w:hAnsi="Arial" w:hint="cs"/>
          <w:noProof w:val="0"/>
          <w:rtl/>
        </w:rPr>
        <w:t xml:space="preserve"> רבים</w:t>
      </w:r>
      <w:r w:rsidRPr="00B76D0D">
        <w:rPr>
          <w:rFonts w:ascii="Arial" w:hAnsi="Arial"/>
          <w:noProof w:val="0"/>
          <w:rtl/>
        </w:rPr>
        <w:t>, וכן בהוראות המחוק</w:t>
      </w:r>
      <w:r w:rsidR="00B47893">
        <w:rPr>
          <w:rFonts w:ascii="Arial" w:hAnsi="Arial" w:hint="cs"/>
          <w:noProof w:val="0"/>
          <w:rtl/>
        </w:rPr>
        <w:t>ק</w:t>
      </w:r>
      <w:r w:rsidRPr="00B76D0D">
        <w:rPr>
          <w:rFonts w:ascii="Arial" w:hAnsi="Arial"/>
          <w:noProof w:val="0"/>
          <w:rtl/>
        </w:rPr>
        <w:t xml:space="preserve"> </w:t>
      </w:r>
      <w:r w:rsidR="00B47893">
        <w:rPr>
          <w:rFonts w:ascii="Arial" w:hAnsi="Arial" w:hint="cs"/>
          <w:noProof w:val="0"/>
          <w:rtl/>
        </w:rPr>
        <w:t>(</w:t>
      </w:r>
      <w:r w:rsidRPr="00B76D0D">
        <w:rPr>
          <w:rFonts w:ascii="Arial" w:hAnsi="Arial"/>
          <w:noProof w:val="0"/>
          <w:rtl/>
        </w:rPr>
        <w:t>ראו סעיף 8(א) לחוק חוק בית המשפט לעני</w:t>
      </w:r>
      <w:r w:rsidR="00060B0C">
        <w:rPr>
          <w:rFonts w:ascii="Arial" w:hAnsi="Arial" w:hint="cs"/>
          <w:noProof w:val="0"/>
          <w:rtl/>
        </w:rPr>
        <w:t>י</w:t>
      </w:r>
      <w:r w:rsidRPr="00B76D0D">
        <w:rPr>
          <w:rFonts w:ascii="Arial" w:hAnsi="Arial"/>
          <w:noProof w:val="0"/>
          <w:rtl/>
        </w:rPr>
        <w:t>ני משפחה, תשנ"ה-1995</w:t>
      </w:r>
      <w:r w:rsidR="00B47893">
        <w:rPr>
          <w:rFonts w:ascii="Arial" w:hAnsi="Arial" w:hint="cs"/>
          <w:noProof w:val="0"/>
          <w:rtl/>
        </w:rPr>
        <w:t xml:space="preserve">, וכן </w:t>
      </w:r>
      <w:r w:rsidR="0084319C" w:rsidRPr="00B76D0D">
        <w:rPr>
          <w:rFonts w:ascii="Arial" w:hAnsi="Arial"/>
          <w:noProof w:val="0"/>
          <w:rtl/>
        </w:rPr>
        <w:t xml:space="preserve">סעיף 2 לתקנות </w:t>
      </w:r>
      <w:r w:rsidR="004C31F2">
        <w:rPr>
          <w:rFonts w:ascii="Arial" w:hAnsi="Arial" w:hint="cs"/>
          <w:noProof w:val="0"/>
          <w:rtl/>
        </w:rPr>
        <w:t>בית המשפט ל</w:t>
      </w:r>
      <w:r w:rsidR="0084319C" w:rsidRPr="00B76D0D">
        <w:rPr>
          <w:rFonts w:ascii="Arial" w:hAnsi="Arial"/>
          <w:noProof w:val="0"/>
          <w:rtl/>
        </w:rPr>
        <w:t>ענייני משפחה (סדר דין)</w:t>
      </w:r>
      <w:r w:rsidR="004C31F2">
        <w:rPr>
          <w:rFonts w:ascii="Arial" w:hAnsi="Arial" w:hint="cs"/>
          <w:noProof w:val="0"/>
          <w:rtl/>
        </w:rPr>
        <w:t>, תשפ"א-2020)</w:t>
      </w:r>
      <w:r w:rsidR="0084319C">
        <w:rPr>
          <w:rFonts w:ascii="Arial" w:hAnsi="Arial" w:hint="cs"/>
          <w:noProof w:val="0"/>
          <w:rtl/>
        </w:rPr>
        <w:t>.</w:t>
      </w:r>
    </w:p>
    <w:p w:rsidR="0084319C" w:rsidRDefault="0084319C" w:rsidP="0084319C">
      <w:pPr>
        <w:pStyle w:val="ad"/>
        <w:spacing w:line="360" w:lineRule="auto"/>
        <w:ind w:left="425"/>
        <w:jc w:val="both"/>
        <w:rPr>
          <w:rFonts w:ascii="Arial" w:hAnsi="Arial"/>
          <w:noProof w:val="0"/>
        </w:rPr>
      </w:pPr>
    </w:p>
    <w:p w:rsidR="005D21E5" w:rsidRPr="00696062" w:rsidRDefault="005D21E5" w:rsidP="004C31F2">
      <w:pPr>
        <w:pStyle w:val="ad"/>
        <w:numPr>
          <w:ilvl w:val="0"/>
          <w:numId w:val="1"/>
        </w:numPr>
        <w:spacing w:line="360" w:lineRule="auto"/>
        <w:ind w:left="425" w:hanging="437"/>
        <w:jc w:val="both"/>
        <w:rPr>
          <w:rFonts w:ascii="Arial" w:hAnsi="Arial"/>
          <w:b/>
          <w:bCs/>
          <w:noProof w:val="0"/>
          <w:sz w:val="26"/>
          <w:szCs w:val="26"/>
        </w:rPr>
      </w:pPr>
      <w:r w:rsidRPr="00696062">
        <w:rPr>
          <w:rFonts w:ascii="Arial" w:hAnsi="Arial" w:hint="cs"/>
          <w:b/>
          <w:bCs/>
          <w:noProof w:val="0"/>
          <w:sz w:val="26"/>
          <w:szCs w:val="26"/>
          <w:rtl/>
        </w:rPr>
        <w:t xml:space="preserve">בפתח הדברים מצאתי להדגיש כי המצב הנוכחי, בו הקטין אינו פוקד את גן הילדים מזה למעלה מחודשיים ימים, מנוגד לחלוטין לטובתו. גם אם התגלעה מחלוקת בין הצדדים בסוגיית שינוי מסגרת חינוך, אזי התנהלות הורית אחראית מחייבת כי הקטין יחל את לימודיו במסגרת הלימודים שתוכננה במקור (בעיר </w:t>
      </w:r>
      <w:r w:rsidR="004C31F2">
        <w:rPr>
          <w:rFonts w:ascii="Arial" w:hAnsi="Arial" w:hint="cs"/>
          <w:b/>
          <w:bCs/>
          <w:noProof w:val="0"/>
          <w:sz w:val="26"/>
          <w:szCs w:val="26"/>
        </w:rPr>
        <w:t>XXX</w:t>
      </w:r>
      <w:r w:rsidRPr="00696062">
        <w:rPr>
          <w:rFonts w:ascii="Arial" w:hAnsi="Arial" w:hint="cs"/>
          <w:b/>
          <w:bCs/>
          <w:noProof w:val="0"/>
          <w:sz w:val="26"/>
          <w:szCs w:val="26"/>
          <w:rtl/>
        </w:rPr>
        <w:t>), ובמקביל היה ניתן לברר את המחלוקת בפני</w:t>
      </w:r>
      <w:r w:rsidR="00696062">
        <w:rPr>
          <w:rFonts w:ascii="Arial" w:hAnsi="Arial" w:hint="cs"/>
          <w:b/>
          <w:bCs/>
          <w:noProof w:val="0"/>
          <w:sz w:val="26"/>
          <w:szCs w:val="26"/>
          <w:rtl/>
        </w:rPr>
        <w:t xml:space="preserve"> עד להכרעה בה</w:t>
      </w:r>
      <w:r w:rsidRPr="00696062">
        <w:rPr>
          <w:rFonts w:ascii="Arial" w:hAnsi="Arial" w:hint="cs"/>
          <w:b/>
          <w:bCs/>
          <w:noProof w:val="0"/>
          <w:sz w:val="26"/>
          <w:szCs w:val="26"/>
          <w:rtl/>
        </w:rPr>
        <w:t>. הבחירה להותיר את הקטין ללא מסגרת חינוך, כבן ערובה, בוודאי אינה עולה בקנה אחד עם טובתו.</w:t>
      </w:r>
    </w:p>
    <w:p w:rsidR="005D21E5" w:rsidRPr="005D21E5" w:rsidRDefault="005D21E5" w:rsidP="005D21E5">
      <w:pPr>
        <w:pStyle w:val="ad"/>
        <w:spacing w:line="360" w:lineRule="auto"/>
        <w:ind w:left="425"/>
        <w:jc w:val="both"/>
        <w:rPr>
          <w:rFonts w:ascii="Arial" w:hAnsi="Arial"/>
          <w:noProof w:val="0"/>
        </w:rPr>
      </w:pPr>
    </w:p>
    <w:p w:rsidR="005D21E5" w:rsidRDefault="005D21E5" w:rsidP="004C31F2">
      <w:pPr>
        <w:pStyle w:val="ad"/>
        <w:numPr>
          <w:ilvl w:val="0"/>
          <w:numId w:val="1"/>
        </w:numPr>
        <w:spacing w:line="360" w:lineRule="auto"/>
        <w:ind w:left="425" w:hanging="437"/>
        <w:jc w:val="both"/>
        <w:rPr>
          <w:rFonts w:ascii="Arial" w:hAnsi="Arial"/>
          <w:b/>
          <w:bCs/>
          <w:noProof w:val="0"/>
        </w:rPr>
      </w:pPr>
      <w:r w:rsidRPr="005D21E5">
        <w:rPr>
          <w:rFonts w:ascii="Arial" w:hAnsi="Arial" w:hint="cs"/>
          <w:b/>
          <w:bCs/>
          <w:noProof w:val="0"/>
          <w:rtl/>
        </w:rPr>
        <w:t>לגופו של עניין, ו</w:t>
      </w:r>
      <w:r w:rsidR="0084319C" w:rsidRPr="005D21E5">
        <w:rPr>
          <w:rFonts w:ascii="Arial" w:hAnsi="Arial" w:hint="cs"/>
          <w:b/>
          <w:bCs/>
          <w:noProof w:val="0"/>
          <w:rtl/>
        </w:rPr>
        <w:t>לאחר עיון בכלל החומר המונח בפני לעת הזו, ולאחר ששמעתי את חקירות הצדדים וסיכומי</w:t>
      </w:r>
      <w:r w:rsidR="00696062">
        <w:rPr>
          <w:rFonts w:ascii="Arial" w:hAnsi="Arial" w:hint="cs"/>
          <w:b/>
          <w:bCs/>
          <w:noProof w:val="0"/>
          <w:rtl/>
        </w:rPr>
        <w:t>ה</w:t>
      </w:r>
      <w:r w:rsidR="0084319C" w:rsidRPr="005D21E5">
        <w:rPr>
          <w:rFonts w:ascii="Arial" w:hAnsi="Arial" w:hint="cs"/>
          <w:b/>
          <w:bCs/>
          <w:noProof w:val="0"/>
          <w:rtl/>
        </w:rPr>
        <w:t xml:space="preserve">ם, </w:t>
      </w:r>
      <w:r w:rsidRPr="005D21E5">
        <w:rPr>
          <w:rFonts w:ascii="Arial" w:hAnsi="Arial" w:hint="cs"/>
          <w:b/>
          <w:bCs/>
          <w:noProof w:val="0"/>
          <w:rtl/>
        </w:rPr>
        <w:t xml:space="preserve">ולאחר ששקלתי את כלל השיקולים הנוגעים לטובת הקטין, </w:t>
      </w:r>
      <w:r w:rsidR="0084319C" w:rsidRPr="005D21E5">
        <w:rPr>
          <w:rFonts w:ascii="Arial" w:hAnsi="Arial" w:hint="cs"/>
          <w:b/>
          <w:bCs/>
          <w:noProof w:val="0"/>
          <w:rtl/>
        </w:rPr>
        <w:t xml:space="preserve">לא שוכנעתי </w:t>
      </w:r>
      <w:r w:rsidRPr="005D21E5">
        <w:rPr>
          <w:rFonts w:ascii="Arial" w:hAnsi="Arial" w:hint="cs"/>
          <w:b/>
          <w:bCs/>
          <w:noProof w:val="0"/>
          <w:rtl/>
        </w:rPr>
        <w:t>ש</w:t>
      </w:r>
      <w:r w:rsidR="0084319C" w:rsidRPr="005D21E5">
        <w:rPr>
          <w:rFonts w:ascii="Arial" w:hAnsi="Arial" w:hint="cs"/>
          <w:b/>
          <w:bCs/>
          <w:noProof w:val="0"/>
          <w:rtl/>
        </w:rPr>
        <w:t>טובת הקטין מ</w:t>
      </w:r>
      <w:r w:rsidRPr="005D21E5">
        <w:rPr>
          <w:rFonts w:ascii="Arial" w:hAnsi="Arial" w:hint="cs"/>
          <w:b/>
          <w:bCs/>
          <w:noProof w:val="0"/>
          <w:rtl/>
        </w:rPr>
        <w:t xml:space="preserve">צדיקה </w:t>
      </w:r>
      <w:r w:rsidR="0084319C" w:rsidRPr="005D21E5">
        <w:rPr>
          <w:rFonts w:ascii="Arial" w:hAnsi="Arial" w:hint="cs"/>
          <w:b/>
          <w:bCs/>
          <w:noProof w:val="0"/>
          <w:rtl/>
        </w:rPr>
        <w:t>היעתרות לבקשה שבפני בעניין רישומו של הקטין למסגרת חינוך בעיר ר.</w:t>
      </w:r>
    </w:p>
    <w:p w:rsidR="00D451AE" w:rsidRPr="00D451AE" w:rsidRDefault="00D451AE" w:rsidP="00E70EF8">
      <w:pPr>
        <w:pStyle w:val="ad"/>
        <w:spacing w:line="360" w:lineRule="auto"/>
        <w:ind w:left="425"/>
        <w:jc w:val="both"/>
        <w:rPr>
          <w:rFonts w:ascii="Arial" w:hAnsi="Arial"/>
          <w:b/>
          <w:bCs/>
          <w:noProof w:val="0"/>
          <w:rtl/>
        </w:rPr>
      </w:pPr>
      <w:r w:rsidRPr="00D451AE">
        <w:rPr>
          <w:rFonts w:ascii="Arial" w:hAnsi="Arial"/>
          <w:b/>
          <w:bCs/>
          <w:noProof w:val="0"/>
          <w:rtl/>
        </w:rPr>
        <w:t>היעתרות לבקשה משמעותה בפועל שינוי המצב הקיים ביחס למקום לימודיו של הקטין, וזאת עוד בטרם החל בירורה של התובענה. במצב דברים זה, ונוכח כל שפורט והובא לעיל, לא מצאתי כי טובתו של הקטין מחייבת היעתרות לבקשה בעניין רישומו למסגרת חינוך ב</w:t>
      </w:r>
      <w:r w:rsidR="00E70EF8">
        <w:rPr>
          <w:rFonts w:ascii="Arial" w:hAnsi="Arial" w:hint="cs"/>
          <w:b/>
          <w:bCs/>
          <w:noProof w:val="0"/>
          <w:rtl/>
        </w:rPr>
        <w:t xml:space="preserve">עיר </w:t>
      </w:r>
      <w:r w:rsidRPr="00D451AE">
        <w:rPr>
          <w:rFonts w:ascii="Arial" w:hAnsi="Arial"/>
          <w:b/>
          <w:bCs/>
          <w:noProof w:val="0"/>
          <w:rtl/>
        </w:rPr>
        <w:t>ר.</w:t>
      </w:r>
    </w:p>
    <w:p w:rsidR="00D451AE" w:rsidRDefault="00D451AE" w:rsidP="005D21E5">
      <w:pPr>
        <w:pStyle w:val="ad"/>
        <w:spacing w:line="360" w:lineRule="auto"/>
        <w:ind w:left="425"/>
        <w:jc w:val="both"/>
        <w:rPr>
          <w:rFonts w:ascii="Arial" w:hAnsi="Arial"/>
          <w:b/>
          <w:bCs/>
          <w:noProof w:val="0"/>
          <w:rtl/>
        </w:rPr>
      </w:pPr>
    </w:p>
    <w:p w:rsidR="005D21E5" w:rsidRPr="005D21E5" w:rsidRDefault="005D21E5" w:rsidP="005D21E5">
      <w:pPr>
        <w:pStyle w:val="ad"/>
        <w:spacing w:line="360" w:lineRule="auto"/>
        <w:ind w:left="425"/>
        <w:jc w:val="both"/>
        <w:rPr>
          <w:rFonts w:ascii="Arial" w:hAnsi="Arial"/>
          <w:b/>
          <w:bCs/>
          <w:noProof w:val="0"/>
        </w:rPr>
      </w:pPr>
      <w:r w:rsidRPr="005D21E5">
        <w:rPr>
          <w:rFonts w:ascii="Arial" w:hAnsi="Arial" w:hint="cs"/>
          <w:b/>
          <w:bCs/>
          <w:noProof w:val="0"/>
          <w:rtl/>
        </w:rPr>
        <w:t>להלן אפרט טעמיי לקביעה זו.</w:t>
      </w:r>
    </w:p>
    <w:p w:rsidR="0084319C" w:rsidRPr="00D451AE" w:rsidRDefault="0084319C" w:rsidP="0084319C">
      <w:pPr>
        <w:pStyle w:val="ad"/>
        <w:rPr>
          <w:rFonts w:ascii="Arial" w:hAnsi="Arial"/>
          <w:noProof w:val="0"/>
          <w:rtl/>
        </w:rPr>
      </w:pPr>
    </w:p>
    <w:p w:rsidR="002F3D7C" w:rsidRDefault="002F3D7C"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מטענות האם עצמה עולה </w:t>
      </w:r>
      <w:r w:rsidR="005D21E5">
        <w:rPr>
          <w:rFonts w:ascii="Arial" w:hAnsi="Arial" w:hint="cs"/>
          <w:noProof w:val="0"/>
          <w:rtl/>
        </w:rPr>
        <w:t>ש</w:t>
      </w:r>
      <w:r>
        <w:rPr>
          <w:rFonts w:ascii="Arial" w:hAnsi="Arial" w:hint="cs"/>
          <w:noProof w:val="0"/>
          <w:rtl/>
        </w:rPr>
        <w:t>מעברה לעיר ר</w:t>
      </w:r>
      <w:r w:rsidR="004C31F2">
        <w:rPr>
          <w:rFonts w:ascii="Arial" w:hAnsi="Arial" w:hint="cs"/>
          <w:noProof w:val="0"/>
          <w:rtl/>
        </w:rPr>
        <w:t>.</w:t>
      </w:r>
      <w:r>
        <w:rPr>
          <w:rFonts w:ascii="Arial" w:hAnsi="Arial" w:hint="cs"/>
          <w:noProof w:val="0"/>
          <w:rtl/>
        </w:rPr>
        <w:t xml:space="preserve"> נעשה טרם הגשת התביעה והבקשה שבפני. היינו: התובענה נועדה להכשיר</w:t>
      </w:r>
      <w:r w:rsidR="005D21E5">
        <w:rPr>
          <w:rFonts w:ascii="Arial" w:hAnsi="Arial" w:hint="cs"/>
          <w:noProof w:val="0"/>
          <w:rtl/>
        </w:rPr>
        <w:t>,</w:t>
      </w:r>
      <w:r>
        <w:rPr>
          <w:rFonts w:ascii="Arial" w:hAnsi="Arial" w:hint="cs"/>
          <w:noProof w:val="0"/>
          <w:rtl/>
        </w:rPr>
        <w:t xml:space="preserve"> בדיעבד</w:t>
      </w:r>
      <w:r w:rsidR="005D21E5">
        <w:rPr>
          <w:rFonts w:ascii="Arial" w:hAnsi="Arial" w:hint="cs"/>
          <w:noProof w:val="0"/>
          <w:rtl/>
        </w:rPr>
        <w:t>,</w:t>
      </w:r>
      <w:r>
        <w:rPr>
          <w:rFonts w:ascii="Arial" w:hAnsi="Arial" w:hint="cs"/>
          <w:noProof w:val="0"/>
          <w:rtl/>
        </w:rPr>
        <w:t xml:space="preserve"> מעשה עשוי</w:t>
      </w:r>
      <w:r w:rsidR="005D21E5">
        <w:rPr>
          <w:rFonts w:ascii="Arial" w:hAnsi="Arial" w:hint="cs"/>
          <w:noProof w:val="0"/>
          <w:rtl/>
        </w:rPr>
        <w:t>-</w:t>
      </w:r>
      <w:r>
        <w:rPr>
          <w:rFonts w:ascii="Arial" w:hAnsi="Arial" w:hint="cs"/>
          <w:noProof w:val="0"/>
          <w:rtl/>
        </w:rPr>
        <w:t xml:space="preserve"> מעבר מקום מגורים שנעשה </w:t>
      </w:r>
      <w:r w:rsidR="005D21E5">
        <w:rPr>
          <w:rFonts w:ascii="Arial" w:hAnsi="Arial" w:hint="cs"/>
          <w:noProof w:val="0"/>
          <w:rtl/>
        </w:rPr>
        <w:t xml:space="preserve">על ידה </w:t>
      </w:r>
      <w:r>
        <w:rPr>
          <w:rFonts w:ascii="Arial" w:hAnsi="Arial" w:hint="cs"/>
          <w:noProof w:val="0"/>
          <w:rtl/>
        </w:rPr>
        <w:t xml:space="preserve">עוד קודם לכן. בין הצדדים מחלוקת לעניין זה, </w:t>
      </w:r>
      <w:r w:rsidR="005D21E5">
        <w:rPr>
          <w:rFonts w:ascii="Arial" w:hAnsi="Arial" w:hint="cs"/>
          <w:noProof w:val="0"/>
          <w:rtl/>
        </w:rPr>
        <w:t>שעיקרה ה</w:t>
      </w:r>
      <w:r>
        <w:rPr>
          <w:rFonts w:ascii="Arial" w:hAnsi="Arial" w:hint="cs"/>
          <w:noProof w:val="0"/>
          <w:rtl/>
        </w:rPr>
        <w:t xml:space="preserve">אם האב </w:t>
      </w:r>
      <w:r w:rsidR="005D21E5">
        <w:rPr>
          <w:rFonts w:ascii="Arial" w:hAnsi="Arial" w:hint="cs"/>
          <w:noProof w:val="0"/>
          <w:rtl/>
        </w:rPr>
        <w:t xml:space="preserve">אכן </w:t>
      </w:r>
      <w:r>
        <w:rPr>
          <w:rFonts w:ascii="Arial" w:hAnsi="Arial" w:hint="cs"/>
          <w:noProof w:val="0"/>
          <w:rtl/>
        </w:rPr>
        <w:t xml:space="preserve">נתן את הסכמתו למעבר מקום מגוריו של הקטין </w:t>
      </w:r>
      <w:r w:rsidR="005D21E5">
        <w:rPr>
          <w:rFonts w:ascii="Arial" w:hAnsi="Arial" w:hint="cs"/>
          <w:noProof w:val="0"/>
          <w:rtl/>
        </w:rPr>
        <w:t xml:space="preserve">(כטענת האם) </w:t>
      </w:r>
      <w:r>
        <w:rPr>
          <w:rFonts w:ascii="Arial" w:hAnsi="Arial" w:hint="cs"/>
          <w:noProof w:val="0"/>
          <w:rtl/>
        </w:rPr>
        <w:t>או אם לאו</w:t>
      </w:r>
      <w:r w:rsidR="005D21E5">
        <w:rPr>
          <w:rFonts w:ascii="Arial" w:hAnsi="Arial" w:hint="cs"/>
          <w:noProof w:val="0"/>
          <w:rtl/>
        </w:rPr>
        <w:t xml:space="preserve"> (כטענת האב)</w:t>
      </w:r>
      <w:r>
        <w:rPr>
          <w:rFonts w:ascii="Arial" w:hAnsi="Arial" w:hint="cs"/>
          <w:noProof w:val="0"/>
          <w:rtl/>
        </w:rPr>
        <w:t xml:space="preserve">. </w:t>
      </w:r>
    </w:p>
    <w:p w:rsidR="002F3D7C" w:rsidRPr="002F3D7C" w:rsidRDefault="002F3D7C" w:rsidP="002F3D7C">
      <w:pPr>
        <w:pStyle w:val="ad"/>
        <w:rPr>
          <w:rFonts w:ascii="Arial" w:hAnsi="Arial"/>
          <w:noProof w:val="0"/>
          <w:rtl/>
        </w:rPr>
      </w:pPr>
    </w:p>
    <w:p w:rsidR="002F3D7C" w:rsidRDefault="002F3D7C" w:rsidP="00696062">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לעת הזו, </w:t>
      </w:r>
      <w:r w:rsidR="005D21E5">
        <w:rPr>
          <w:rFonts w:ascii="Arial" w:hAnsi="Arial" w:hint="cs"/>
          <w:noProof w:val="0"/>
          <w:rtl/>
        </w:rPr>
        <w:t>מצאתי להעד</w:t>
      </w:r>
      <w:r w:rsidR="00EE7CDD">
        <w:rPr>
          <w:rFonts w:ascii="Arial" w:hAnsi="Arial" w:hint="cs"/>
          <w:noProof w:val="0"/>
          <w:rtl/>
        </w:rPr>
        <w:t>יף את גרסתו של האב</w:t>
      </w:r>
      <w:r w:rsidR="00696062">
        <w:rPr>
          <w:rFonts w:ascii="Arial" w:hAnsi="Arial" w:hint="cs"/>
          <w:noProof w:val="0"/>
          <w:rtl/>
        </w:rPr>
        <w:t xml:space="preserve"> בעניין זה.</w:t>
      </w:r>
      <w:r w:rsidR="00EE7CDD">
        <w:rPr>
          <w:rFonts w:ascii="Arial" w:hAnsi="Arial" w:hint="cs"/>
          <w:noProof w:val="0"/>
          <w:rtl/>
        </w:rPr>
        <w:t xml:space="preserve"> </w:t>
      </w:r>
      <w:r>
        <w:rPr>
          <w:rFonts w:ascii="Arial" w:hAnsi="Arial" w:hint="cs"/>
          <w:noProof w:val="0"/>
          <w:rtl/>
        </w:rPr>
        <w:t>לא עלה בידי האם להוכיח את טענותיה בדבר קיומה של הסכמה כנ"ל</w:t>
      </w:r>
      <w:r w:rsidR="00696062">
        <w:rPr>
          <w:rFonts w:ascii="Arial" w:hAnsi="Arial" w:hint="cs"/>
          <w:noProof w:val="0"/>
          <w:rtl/>
        </w:rPr>
        <w:t>, ומחומר הראיות שהונח בפני עולה מסקנה הפוכה</w:t>
      </w:r>
      <w:r>
        <w:rPr>
          <w:rFonts w:ascii="Arial" w:hAnsi="Arial" w:hint="cs"/>
          <w:noProof w:val="0"/>
          <w:rtl/>
        </w:rPr>
        <w:t>. פרט לטענה כללית ועמומה לעניין זה בבקשה (אשר הוכחשה ע"י המשיב), האם לא צירפה לבקשתה כל ראיה שיש בה לתמוך בטענה זו.</w:t>
      </w:r>
    </w:p>
    <w:p w:rsidR="002F3D7C" w:rsidRPr="002F3D7C" w:rsidRDefault="002F3D7C" w:rsidP="002F3D7C">
      <w:pPr>
        <w:pStyle w:val="ad"/>
        <w:rPr>
          <w:rFonts w:ascii="Arial" w:hAnsi="Arial"/>
          <w:noProof w:val="0"/>
          <w:rtl/>
        </w:rPr>
      </w:pPr>
    </w:p>
    <w:p w:rsidR="002F3D7C" w:rsidRDefault="002F3D7C" w:rsidP="004C31F2">
      <w:pPr>
        <w:pStyle w:val="ad"/>
        <w:spacing w:line="360" w:lineRule="auto"/>
        <w:ind w:left="425"/>
        <w:jc w:val="both"/>
        <w:rPr>
          <w:rFonts w:ascii="Arial" w:hAnsi="Arial"/>
          <w:noProof w:val="0"/>
          <w:rtl/>
        </w:rPr>
      </w:pPr>
      <w:r>
        <w:rPr>
          <w:rFonts w:ascii="Arial" w:hAnsi="Arial" w:hint="cs"/>
          <w:noProof w:val="0"/>
          <w:rtl/>
        </w:rPr>
        <w:t>זאת ועוד; מהראיות שצורפו ע"י המשיב (תכתובות ווטסאפ שהוחלפו בין הצדדים בסמוך למעברה של האם ל</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xml:space="preserve"> בחודש יוני 24') לא עולה קיומה של הסכמה כנ"ל, אלא ההפך הגמור מכך. </w:t>
      </w:r>
      <w:r w:rsidR="00696062">
        <w:rPr>
          <w:rFonts w:ascii="Arial" w:hAnsi="Arial" w:hint="cs"/>
          <w:noProof w:val="0"/>
          <w:rtl/>
        </w:rPr>
        <w:t xml:space="preserve">כך, </w:t>
      </w:r>
      <w:r>
        <w:rPr>
          <w:rFonts w:ascii="Arial" w:hAnsi="Arial" w:hint="cs"/>
          <w:noProof w:val="0"/>
          <w:rtl/>
        </w:rPr>
        <w:t>בהודעה שנשלחה ע"י המשיב למבקשת ביום 5.6.24</w:t>
      </w:r>
      <w:r w:rsidR="00696062">
        <w:rPr>
          <w:rFonts w:ascii="Arial" w:hAnsi="Arial" w:hint="cs"/>
          <w:noProof w:val="0"/>
          <w:rtl/>
        </w:rPr>
        <w:t>-</w:t>
      </w:r>
      <w:r w:rsidR="00093C33">
        <w:rPr>
          <w:rFonts w:ascii="Arial" w:hAnsi="Arial" w:hint="cs"/>
          <w:noProof w:val="0"/>
          <w:rtl/>
        </w:rPr>
        <w:t xml:space="preserve"> </w:t>
      </w:r>
      <w:r w:rsidR="00696062">
        <w:rPr>
          <w:rFonts w:ascii="Arial" w:hAnsi="Arial" w:hint="cs"/>
          <w:noProof w:val="0"/>
          <w:rtl/>
        </w:rPr>
        <w:t xml:space="preserve">שלושה ימים בלבד לאחר המעבר "המוסכם"- </w:t>
      </w:r>
      <w:r w:rsidR="00093C33">
        <w:rPr>
          <w:rFonts w:ascii="Arial" w:hAnsi="Arial" w:hint="cs"/>
          <w:noProof w:val="0"/>
          <w:rtl/>
        </w:rPr>
        <w:t>(ראו העתק</w:t>
      </w:r>
      <w:r w:rsidR="00696062">
        <w:rPr>
          <w:rFonts w:ascii="Arial" w:hAnsi="Arial" w:hint="cs"/>
          <w:noProof w:val="0"/>
          <w:rtl/>
        </w:rPr>
        <w:t xml:space="preserve"> ההודעה</w:t>
      </w:r>
      <w:r w:rsidR="00093C33">
        <w:rPr>
          <w:rFonts w:ascii="Arial" w:hAnsi="Arial" w:hint="cs"/>
          <w:noProof w:val="0"/>
          <w:rtl/>
        </w:rPr>
        <w:t xml:space="preserve"> בעמ' 2 לתגובת המשיב)</w:t>
      </w:r>
      <w:r w:rsidR="00696062">
        <w:rPr>
          <w:rFonts w:ascii="Arial" w:hAnsi="Arial" w:hint="cs"/>
          <w:noProof w:val="0"/>
          <w:rtl/>
        </w:rPr>
        <w:t xml:space="preserve">, </w:t>
      </w:r>
      <w:r w:rsidR="00093C33">
        <w:rPr>
          <w:rFonts w:ascii="Arial" w:hAnsi="Arial" w:hint="cs"/>
          <w:noProof w:val="0"/>
          <w:rtl/>
        </w:rPr>
        <w:t xml:space="preserve">נכתב </w:t>
      </w:r>
      <w:r>
        <w:rPr>
          <w:rFonts w:ascii="Arial" w:hAnsi="Arial" w:hint="cs"/>
          <w:noProof w:val="0"/>
          <w:rtl/>
        </w:rPr>
        <w:t>כהאי לישנא:</w:t>
      </w:r>
    </w:p>
    <w:p w:rsidR="00093C33" w:rsidRDefault="00093C33" w:rsidP="002F3D7C">
      <w:pPr>
        <w:pStyle w:val="ad"/>
        <w:spacing w:line="360" w:lineRule="auto"/>
        <w:ind w:left="425"/>
        <w:jc w:val="both"/>
        <w:rPr>
          <w:rFonts w:ascii="Arial" w:hAnsi="Arial"/>
          <w:noProof w:val="0"/>
          <w:rtl/>
        </w:rPr>
      </w:pPr>
    </w:p>
    <w:p w:rsidR="00093C33" w:rsidRPr="00093C33" w:rsidRDefault="00093C33" w:rsidP="00093C33">
      <w:pPr>
        <w:pStyle w:val="ad"/>
        <w:spacing w:line="360" w:lineRule="auto"/>
        <w:ind w:left="1984" w:right="1134" w:hanging="544"/>
        <w:jc w:val="both"/>
        <w:rPr>
          <w:rFonts w:ascii="Arial" w:hAnsi="Arial"/>
          <w:b/>
          <w:bCs/>
          <w:noProof w:val="0"/>
          <w:rtl/>
        </w:rPr>
      </w:pPr>
      <w:r>
        <w:rPr>
          <w:rFonts w:ascii="Arial" w:hAnsi="Arial" w:hint="cs"/>
          <w:noProof w:val="0"/>
          <w:rtl/>
        </w:rPr>
        <w:t xml:space="preserve">       </w:t>
      </w:r>
      <w:r w:rsidR="002F3D7C">
        <w:rPr>
          <w:rFonts w:ascii="Arial" w:hAnsi="Arial" w:hint="cs"/>
          <w:noProof w:val="0"/>
          <w:rtl/>
        </w:rPr>
        <w:t>"</w:t>
      </w:r>
      <w:r>
        <w:rPr>
          <w:rFonts w:ascii="Arial" w:hAnsi="Arial" w:hint="cs"/>
          <w:noProof w:val="0"/>
          <w:rtl/>
        </w:rPr>
        <w:t xml:space="preserve"> </w:t>
      </w:r>
      <w:r w:rsidRPr="00093C33">
        <w:rPr>
          <w:rFonts w:ascii="Arial" w:hAnsi="Arial" w:hint="cs"/>
          <w:b/>
          <w:bCs/>
          <w:noProof w:val="0"/>
          <w:rtl/>
        </w:rPr>
        <w:t>אין לנו על מה להתלכלך.</w:t>
      </w:r>
    </w:p>
    <w:p w:rsidR="00093C33" w:rsidRPr="00093C33" w:rsidRDefault="00093C33" w:rsidP="00093C33">
      <w:pPr>
        <w:pStyle w:val="ad"/>
        <w:spacing w:line="360" w:lineRule="auto"/>
        <w:ind w:left="1984" w:right="1134"/>
        <w:jc w:val="both"/>
        <w:rPr>
          <w:rFonts w:ascii="Arial" w:hAnsi="Arial"/>
          <w:b/>
          <w:bCs/>
          <w:noProof w:val="0"/>
          <w:rtl/>
        </w:rPr>
      </w:pPr>
      <w:r w:rsidRPr="00093C33">
        <w:rPr>
          <w:rFonts w:ascii="Arial" w:hAnsi="Arial" w:hint="cs"/>
          <w:b/>
          <w:bCs/>
          <w:noProof w:val="0"/>
          <w:rtl/>
        </w:rPr>
        <w:t>אני מתנהג רק בהיגיון וע"פ חוק בלבד.</w:t>
      </w:r>
    </w:p>
    <w:p w:rsidR="002F3D7C" w:rsidRDefault="00093C33" w:rsidP="00093C33">
      <w:pPr>
        <w:pStyle w:val="ad"/>
        <w:spacing w:line="360" w:lineRule="auto"/>
        <w:ind w:left="1984" w:right="1134"/>
        <w:jc w:val="both"/>
        <w:rPr>
          <w:rFonts w:ascii="Arial" w:hAnsi="Arial"/>
          <w:noProof w:val="0"/>
        </w:rPr>
      </w:pPr>
      <w:r w:rsidRPr="00093C33">
        <w:rPr>
          <w:rFonts w:ascii="Arial" w:hAnsi="Arial" w:hint="cs"/>
          <w:b/>
          <w:bCs/>
          <w:noProof w:val="0"/>
          <w:rtl/>
        </w:rPr>
        <w:t xml:space="preserve">את החלטת לעשות צעדים חד צדדים! </w:t>
      </w:r>
      <w:r w:rsidRPr="00696062">
        <w:rPr>
          <w:rFonts w:ascii="Arial" w:hAnsi="Arial" w:hint="cs"/>
          <w:b/>
          <w:bCs/>
          <w:noProof w:val="0"/>
          <w:u w:val="single"/>
          <w:rtl/>
        </w:rPr>
        <w:t>בלי לקבל את הסכמתי</w:t>
      </w:r>
      <w:r w:rsidRPr="00093C33">
        <w:rPr>
          <w:rFonts w:ascii="Arial" w:hAnsi="Arial" w:hint="cs"/>
          <w:b/>
          <w:bCs/>
          <w:noProof w:val="0"/>
          <w:rtl/>
        </w:rPr>
        <w:t xml:space="preserve"> ואני לא מוכן לזה</w:t>
      </w:r>
      <w:r>
        <w:rPr>
          <w:rFonts w:ascii="Arial" w:hAnsi="Arial" w:hint="cs"/>
          <w:noProof w:val="0"/>
          <w:rtl/>
        </w:rPr>
        <w:t>."</w:t>
      </w:r>
      <w:r w:rsidR="002F3D7C">
        <w:rPr>
          <w:rFonts w:ascii="Arial" w:hAnsi="Arial" w:hint="cs"/>
          <w:noProof w:val="0"/>
          <w:rtl/>
        </w:rPr>
        <w:t xml:space="preserve"> </w:t>
      </w:r>
      <w:r w:rsidR="00696062">
        <w:rPr>
          <w:rFonts w:ascii="Arial" w:hAnsi="Arial" w:hint="cs"/>
          <w:noProof w:val="0"/>
          <w:rtl/>
        </w:rPr>
        <w:t>(ההדגשה אינה במקור- ר.ב)</w:t>
      </w:r>
    </w:p>
    <w:p w:rsidR="002F3D7C" w:rsidRPr="002F3D7C" w:rsidRDefault="002F3D7C" w:rsidP="002F3D7C">
      <w:pPr>
        <w:pStyle w:val="ad"/>
        <w:rPr>
          <w:rFonts w:ascii="Arial" w:hAnsi="Arial"/>
          <w:noProof w:val="0"/>
          <w:rtl/>
        </w:rPr>
      </w:pPr>
    </w:p>
    <w:p w:rsidR="00093C33" w:rsidRDefault="00696062" w:rsidP="00696062">
      <w:pPr>
        <w:pStyle w:val="ad"/>
        <w:spacing w:line="360" w:lineRule="auto"/>
        <w:ind w:left="425"/>
        <w:jc w:val="both"/>
        <w:rPr>
          <w:rFonts w:ascii="Arial" w:hAnsi="Arial"/>
          <w:noProof w:val="0"/>
          <w:rtl/>
        </w:rPr>
      </w:pPr>
      <w:r>
        <w:rPr>
          <w:rFonts w:ascii="Arial" w:hAnsi="Arial" w:hint="cs"/>
          <w:noProof w:val="0"/>
          <w:rtl/>
        </w:rPr>
        <w:t xml:space="preserve">דהיינו: </w:t>
      </w:r>
      <w:r w:rsidR="00093C33">
        <w:rPr>
          <w:rFonts w:ascii="Arial" w:hAnsi="Arial" w:hint="cs"/>
          <w:noProof w:val="0"/>
          <w:rtl/>
        </w:rPr>
        <w:t xml:space="preserve">לא רק שלא עולה מהודעה זו קיומה של ההסכמה הנטענת, אלא שעולה כי </w:t>
      </w:r>
      <w:r>
        <w:rPr>
          <w:rFonts w:ascii="Arial" w:hAnsi="Arial" w:hint="cs"/>
          <w:noProof w:val="0"/>
          <w:rtl/>
        </w:rPr>
        <w:t>האב סבור ש</w:t>
      </w:r>
      <w:r w:rsidR="00093C33">
        <w:rPr>
          <w:rFonts w:ascii="Arial" w:hAnsi="Arial" w:hint="cs"/>
          <w:noProof w:val="0"/>
          <w:rtl/>
        </w:rPr>
        <w:t xml:space="preserve">האם פעלה באופן חד צדדי בניגוד לדעתו ועמדתו ומבלי לקבל את הסכמתו. </w:t>
      </w:r>
    </w:p>
    <w:p w:rsidR="00696062" w:rsidRDefault="00696062" w:rsidP="00696062">
      <w:pPr>
        <w:pStyle w:val="ad"/>
        <w:spacing w:line="360" w:lineRule="auto"/>
        <w:ind w:left="425"/>
        <w:jc w:val="both"/>
        <w:rPr>
          <w:rFonts w:ascii="Arial" w:hAnsi="Arial"/>
          <w:noProof w:val="0"/>
        </w:rPr>
      </w:pPr>
    </w:p>
    <w:p w:rsidR="00696062" w:rsidRPr="00696062" w:rsidRDefault="00696062" w:rsidP="004C31F2">
      <w:pPr>
        <w:pStyle w:val="ad"/>
        <w:numPr>
          <w:ilvl w:val="0"/>
          <w:numId w:val="1"/>
        </w:numPr>
        <w:spacing w:line="360" w:lineRule="auto"/>
        <w:ind w:left="425" w:hanging="437"/>
        <w:jc w:val="both"/>
        <w:rPr>
          <w:rFonts w:ascii="Arial" w:hAnsi="Arial"/>
          <w:noProof w:val="0"/>
          <w:rtl/>
        </w:rPr>
      </w:pPr>
      <w:r w:rsidRPr="00696062">
        <w:rPr>
          <w:rFonts w:ascii="Arial" w:hAnsi="Arial" w:hint="cs"/>
          <w:noProof w:val="0"/>
          <w:rtl/>
        </w:rPr>
        <w:t>גם במסגרת הדיון שהתקיים בפני ביום 7.11.2024 לא עלה בידי המבקשת לסתור דברים אלה</w:t>
      </w:r>
      <w:r>
        <w:rPr>
          <w:rFonts w:ascii="Arial" w:hAnsi="Arial" w:hint="cs"/>
          <w:noProof w:val="0"/>
          <w:rtl/>
        </w:rPr>
        <w:t xml:space="preserve"> ו/או להוכיח את טענותיה.</w:t>
      </w:r>
      <w:r w:rsidRPr="00696062">
        <w:rPr>
          <w:rFonts w:ascii="Arial" w:hAnsi="Arial" w:hint="cs"/>
          <w:noProof w:val="0"/>
          <w:rtl/>
        </w:rPr>
        <w:t xml:space="preserve"> המשיב נשאל בחקירתו באם נתן הסכמתו למעבר הקטין ל</w:t>
      </w:r>
      <w:r w:rsidR="004C31F2">
        <w:rPr>
          <w:rFonts w:ascii="Arial" w:hAnsi="Arial" w:hint="cs"/>
          <w:noProof w:val="0"/>
          <w:rtl/>
        </w:rPr>
        <w:t xml:space="preserve">עיר </w:t>
      </w:r>
      <w:r w:rsidRPr="00696062">
        <w:rPr>
          <w:rFonts w:ascii="Arial" w:hAnsi="Arial" w:hint="cs"/>
          <w:noProof w:val="0"/>
          <w:rtl/>
        </w:rPr>
        <w:t>ר</w:t>
      </w:r>
      <w:r w:rsidR="004C31F2">
        <w:rPr>
          <w:rFonts w:ascii="Arial" w:hAnsi="Arial" w:hint="cs"/>
          <w:noProof w:val="0"/>
          <w:rtl/>
        </w:rPr>
        <w:t>.</w:t>
      </w:r>
      <w:r w:rsidRPr="00696062">
        <w:rPr>
          <w:rFonts w:ascii="Arial" w:hAnsi="Arial" w:hint="cs"/>
          <w:noProof w:val="0"/>
          <w:rtl/>
        </w:rPr>
        <w:t xml:space="preserve"> השיב </w:t>
      </w:r>
      <w:r>
        <w:rPr>
          <w:rFonts w:ascii="Arial" w:hAnsi="Arial" w:hint="cs"/>
          <w:noProof w:val="0"/>
          <w:rtl/>
        </w:rPr>
        <w:t xml:space="preserve">על כך </w:t>
      </w:r>
      <w:r w:rsidRPr="00696062">
        <w:rPr>
          <w:rFonts w:ascii="Arial" w:hAnsi="Arial" w:hint="cs"/>
          <w:noProof w:val="0"/>
          <w:rtl/>
        </w:rPr>
        <w:t xml:space="preserve">בשלילה, והבהיר כי </w:t>
      </w:r>
      <w:r>
        <w:rPr>
          <w:rFonts w:ascii="Arial" w:hAnsi="Arial" w:hint="cs"/>
          <w:noProof w:val="0"/>
          <w:rtl/>
        </w:rPr>
        <w:t xml:space="preserve">הוא </w:t>
      </w:r>
      <w:r w:rsidRPr="00696062">
        <w:rPr>
          <w:rFonts w:ascii="Arial" w:hAnsi="Arial" w:hint="cs"/>
          <w:noProof w:val="0"/>
          <w:rtl/>
        </w:rPr>
        <w:t>עמד על כך שמקום מושבו של הקטין יישאר ב</w:t>
      </w:r>
      <w:r w:rsidR="004C31F2">
        <w:rPr>
          <w:rFonts w:ascii="Arial" w:hAnsi="Arial" w:hint="cs"/>
          <w:noProof w:val="0"/>
        </w:rPr>
        <w:t>XXX</w:t>
      </w:r>
      <w:r w:rsidRPr="00696062">
        <w:rPr>
          <w:rFonts w:ascii="Arial" w:hAnsi="Arial" w:hint="cs"/>
          <w:noProof w:val="0"/>
          <w:rtl/>
        </w:rPr>
        <w:t xml:space="preserve">  (ראו עמ' 6 לפרוטוקול שורות 19-20). על אף שהמבקשת טענה שברשותה הודעות (אשר לא צורפו על ידה) שיש בהן לתמוך בטענותיה בעניין ההסכמות שגובשו בין הצדדים, אזי בפועל המשיב כלל לא נחקר על כך, וההודעות  הנטענות לא הוצגו לו במהלך חקירתו הנגדית.</w:t>
      </w:r>
    </w:p>
    <w:p w:rsidR="00696062" w:rsidRDefault="00696062" w:rsidP="00696062">
      <w:pPr>
        <w:pStyle w:val="ad"/>
        <w:spacing w:line="360" w:lineRule="auto"/>
        <w:ind w:left="425"/>
        <w:jc w:val="both"/>
        <w:rPr>
          <w:rFonts w:ascii="Arial" w:hAnsi="Arial"/>
          <w:noProof w:val="0"/>
        </w:rPr>
      </w:pPr>
    </w:p>
    <w:p w:rsidR="000F57AA" w:rsidRPr="00696062" w:rsidRDefault="00EE7CDD" w:rsidP="004C31F2">
      <w:pPr>
        <w:pStyle w:val="ad"/>
        <w:numPr>
          <w:ilvl w:val="0"/>
          <w:numId w:val="1"/>
        </w:numPr>
        <w:spacing w:line="360" w:lineRule="auto"/>
        <w:ind w:left="425" w:hanging="437"/>
        <w:jc w:val="both"/>
        <w:rPr>
          <w:rFonts w:ascii="Arial" w:hAnsi="Arial"/>
          <w:b/>
          <w:bCs/>
          <w:noProof w:val="0"/>
        </w:rPr>
      </w:pPr>
      <w:r w:rsidRPr="00696062">
        <w:rPr>
          <w:rFonts w:ascii="Arial" w:hAnsi="Arial" w:hint="cs"/>
          <w:b/>
          <w:bCs/>
          <w:noProof w:val="0"/>
          <w:rtl/>
        </w:rPr>
        <w:t xml:space="preserve">זאת ועוד; בכתב התביעה נטען מפי המבקשת כי ההסכמה הנטענת גובשה עוד במהלך חודש מאי 23' (ראו סעיף 6.1 לכתב התביעה). ברם, בחקירתה העידה המבקשת שבמהלך חודש ינואר 24' הקטין נרשם לגן ילדים בעיר </w:t>
      </w:r>
      <w:r w:rsidR="004C31F2">
        <w:rPr>
          <w:rFonts w:ascii="Arial" w:hAnsi="Arial" w:hint="cs"/>
          <w:b/>
          <w:bCs/>
          <w:noProof w:val="0"/>
        </w:rPr>
        <w:t>XXX</w:t>
      </w:r>
      <w:r w:rsidR="00DB7063" w:rsidRPr="00696062">
        <w:rPr>
          <w:rFonts w:ascii="Arial" w:hAnsi="Arial" w:hint="cs"/>
          <w:b/>
          <w:bCs/>
          <w:noProof w:val="0"/>
          <w:rtl/>
        </w:rPr>
        <w:t xml:space="preserve"> (</w:t>
      </w:r>
      <w:r w:rsidRPr="00696062">
        <w:rPr>
          <w:rFonts w:ascii="Arial" w:hAnsi="Arial" w:hint="cs"/>
          <w:b/>
          <w:bCs/>
          <w:noProof w:val="0"/>
          <w:rtl/>
        </w:rPr>
        <w:t xml:space="preserve">ראו </w:t>
      </w:r>
      <w:r w:rsidR="00DB7063" w:rsidRPr="00696062">
        <w:rPr>
          <w:rFonts w:ascii="Arial" w:hAnsi="Arial" w:hint="cs"/>
          <w:b/>
          <w:bCs/>
          <w:noProof w:val="0"/>
          <w:rtl/>
        </w:rPr>
        <w:t>עמ' 4 שורה 20</w:t>
      </w:r>
      <w:r w:rsidRPr="00696062">
        <w:rPr>
          <w:rFonts w:ascii="Arial" w:hAnsi="Arial" w:hint="cs"/>
          <w:b/>
          <w:bCs/>
          <w:noProof w:val="0"/>
          <w:rtl/>
        </w:rPr>
        <w:t xml:space="preserve"> לפרוטוקול מיום 7.11.2024</w:t>
      </w:r>
      <w:r w:rsidR="00DB7063" w:rsidRPr="00696062">
        <w:rPr>
          <w:rFonts w:ascii="Arial" w:hAnsi="Arial" w:hint="cs"/>
          <w:b/>
          <w:bCs/>
          <w:noProof w:val="0"/>
          <w:rtl/>
        </w:rPr>
        <w:t xml:space="preserve">). </w:t>
      </w:r>
      <w:r w:rsidR="00E847DF" w:rsidRPr="00696062">
        <w:rPr>
          <w:rFonts w:ascii="Arial" w:hAnsi="Arial" w:hint="cs"/>
          <w:b/>
          <w:bCs/>
          <w:noProof w:val="0"/>
          <w:rtl/>
        </w:rPr>
        <w:t>העובדה שהצדדים רשמו את הקטין למסגרת חינוך ב</w:t>
      </w:r>
      <w:r w:rsidR="004C31F2">
        <w:rPr>
          <w:rFonts w:ascii="Arial" w:hAnsi="Arial" w:hint="cs"/>
          <w:b/>
          <w:bCs/>
          <w:noProof w:val="0"/>
          <w:rtl/>
        </w:rPr>
        <w:t xml:space="preserve">עיר </w:t>
      </w:r>
      <w:r w:rsidR="004C31F2">
        <w:rPr>
          <w:rFonts w:ascii="Arial" w:hAnsi="Arial" w:hint="cs"/>
          <w:b/>
          <w:bCs/>
          <w:noProof w:val="0"/>
        </w:rPr>
        <w:t>XXX</w:t>
      </w:r>
      <w:r w:rsidR="00E847DF" w:rsidRPr="00696062">
        <w:rPr>
          <w:rFonts w:ascii="Arial" w:hAnsi="Arial" w:hint="cs"/>
          <w:b/>
          <w:bCs/>
          <w:noProof w:val="0"/>
          <w:rtl/>
        </w:rPr>
        <w:t xml:space="preserve"> בחודש ינואר 24', </w:t>
      </w:r>
      <w:r w:rsidRPr="00696062">
        <w:rPr>
          <w:rFonts w:ascii="Arial" w:hAnsi="Arial" w:hint="cs"/>
          <w:b/>
          <w:bCs/>
          <w:noProof w:val="0"/>
          <w:rtl/>
        </w:rPr>
        <w:t xml:space="preserve">יש בה כדי להפריך, </w:t>
      </w:r>
      <w:r w:rsidR="004A5E4A" w:rsidRPr="00696062">
        <w:rPr>
          <w:rFonts w:ascii="Arial" w:hAnsi="Arial" w:hint="cs"/>
          <w:b/>
          <w:bCs/>
          <w:noProof w:val="0"/>
          <w:rtl/>
        </w:rPr>
        <w:t>מיניה וביה</w:t>
      </w:r>
      <w:r w:rsidRPr="00696062">
        <w:rPr>
          <w:rFonts w:ascii="Arial" w:hAnsi="Arial" w:hint="cs"/>
          <w:b/>
          <w:bCs/>
          <w:noProof w:val="0"/>
          <w:rtl/>
        </w:rPr>
        <w:t>,</w:t>
      </w:r>
      <w:r w:rsidR="004A5E4A" w:rsidRPr="00696062">
        <w:rPr>
          <w:rFonts w:ascii="Arial" w:hAnsi="Arial" w:hint="cs"/>
          <w:b/>
          <w:bCs/>
          <w:noProof w:val="0"/>
          <w:rtl/>
        </w:rPr>
        <w:t xml:space="preserve"> את טענ</w:t>
      </w:r>
      <w:r w:rsidRPr="00696062">
        <w:rPr>
          <w:rFonts w:ascii="Arial" w:hAnsi="Arial" w:hint="cs"/>
          <w:b/>
          <w:bCs/>
          <w:noProof w:val="0"/>
          <w:rtl/>
        </w:rPr>
        <w:t>ת המבקשת בדבר הסכמה קודמת מחודש מאי 23'.</w:t>
      </w:r>
      <w:r w:rsidR="000F57AA" w:rsidRPr="00696062">
        <w:rPr>
          <w:rFonts w:ascii="Arial" w:hAnsi="Arial" w:hint="cs"/>
          <w:b/>
          <w:bCs/>
          <w:noProof w:val="0"/>
          <w:rtl/>
        </w:rPr>
        <w:t xml:space="preserve"> </w:t>
      </w:r>
      <w:r w:rsidRPr="00696062">
        <w:rPr>
          <w:rFonts w:ascii="Arial" w:hAnsi="Arial" w:hint="cs"/>
          <w:b/>
          <w:bCs/>
          <w:noProof w:val="0"/>
          <w:rtl/>
        </w:rPr>
        <w:t xml:space="preserve">בהליך שבפני </w:t>
      </w:r>
      <w:r w:rsidR="000F57AA" w:rsidRPr="00696062">
        <w:rPr>
          <w:rFonts w:ascii="Arial" w:hAnsi="Arial" w:hint="cs"/>
          <w:b/>
          <w:bCs/>
          <w:noProof w:val="0"/>
          <w:rtl/>
        </w:rPr>
        <w:t xml:space="preserve">לא ניתן ע"י המבקשת כל הסבר </w:t>
      </w:r>
      <w:r w:rsidRPr="00696062">
        <w:rPr>
          <w:rFonts w:ascii="Arial" w:hAnsi="Arial" w:hint="cs"/>
          <w:b/>
          <w:bCs/>
          <w:noProof w:val="0"/>
          <w:rtl/>
        </w:rPr>
        <w:t xml:space="preserve">ראוי </w:t>
      </w:r>
      <w:r w:rsidR="000F57AA" w:rsidRPr="00696062">
        <w:rPr>
          <w:rFonts w:ascii="Arial" w:hAnsi="Arial" w:hint="cs"/>
          <w:b/>
          <w:bCs/>
          <w:noProof w:val="0"/>
          <w:rtl/>
        </w:rPr>
        <w:t>לרישומו של הקטין לגן ב</w:t>
      </w:r>
      <w:r w:rsidR="004C31F2">
        <w:rPr>
          <w:rFonts w:ascii="Arial" w:hAnsi="Arial" w:hint="cs"/>
          <w:b/>
          <w:bCs/>
          <w:noProof w:val="0"/>
        </w:rPr>
        <w:t>XXX</w:t>
      </w:r>
      <w:r w:rsidR="000F57AA" w:rsidRPr="00696062">
        <w:rPr>
          <w:rFonts w:ascii="Arial" w:hAnsi="Arial" w:hint="cs"/>
          <w:b/>
          <w:bCs/>
          <w:noProof w:val="0"/>
          <w:rtl/>
        </w:rPr>
        <w:t xml:space="preserve"> כנ"ל</w:t>
      </w:r>
      <w:r w:rsidRPr="00696062">
        <w:rPr>
          <w:rFonts w:ascii="Arial" w:hAnsi="Arial" w:hint="cs"/>
          <w:b/>
          <w:bCs/>
          <w:noProof w:val="0"/>
          <w:rtl/>
        </w:rPr>
        <w:t>, וכיצד רישום זה מתיישב עם טענתה בדבר הסכמה שגובשה בחודש מאי 23'</w:t>
      </w:r>
      <w:r w:rsidR="00E847DF" w:rsidRPr="00696062">
        <w:rPr>
          <w:rFonts w:ascii="Arial" w:hAnsi="Arial" w:hint="cs"/>
          <w:b/>
          <w:bCs/>
          <w:noProof w:val="0"/>
          <w:rtl/>
        </w:rPr>
        <w:t xml:space="preserve">. </w:t>
      </w:r>
    </w:p>
    <w:p w:rsidR="00DB7063" w:rsidRPr="000F57AA" w:rsidRDefault="00DB7063" w:rsidP="00DB7063">
      <w:pPr>
        <w:pStyle w:val="ad"/>
        <w:spacing w:line="360" w:lineRule="auto"/>
        <w:ind w:left="425"/>
        <w:jc w:val="both"/>
        <w:rPr>
          <w:rFonts w:ascii="Arial" w:hAnsi="Arial"/>
          <w:noProof w:val="0"/>
        </w:rPr>
      </w:pPr>
    </w:p>
    <w:p w:rsidR="004C1434" w:rsidRDefault="004C1434" w:rsidP="000F57AA">
      <w:pPr>
        <w:pStyle w:val="ad"/>
        <w:numPr>
          <w:ilvl w:val="0"/>
          <w:numId w:val="1"/>
        </w:numPr>
        <w:spacing w:line="360" w:lineRule="auto"/>
        <w:ind w:left="425" w:hanging="437"/>
        <w:jc w:val="both"/>
        <w:rPr>
          <w:rFonts w:ascii="Arial" w:hAnsi="Arial"/>
          <w:noProof w:val="0"/>
        </w:rPr>
      </w:pPr>
      <w:r>
        <w:rPr>
          <w:rFonts w:ascii="Arial" w:hAnsi="Arial" w:hint="cs"/>
          <w:noProof w:val="0"/>
          <w:rtl/>
        </w:rPr>
        <w:t>כפי שיפורט להלן, אזי גם שיקולים נוספים הנוגעים לטובת הקטין מביאים למסקנה לפיה דין הבקשה שבפני להידחות.</w:t>
      </w:r>
    </w:p>
    <w:p w:rsidR="004C1434" w:rsidRPr="004C1434" w:rsidRDefault="004C1434" w:rsidP="004C1434">
      <w:pPr>
        <w:pStyle w:val="ad"/>
        <w:rPr>
          <w:rFonts w:ascii="Arial" w:hAnsi="Arial"/>
          <w:noProof w:val="0"/>
          <w:rtl/>
        </w:rPr>
      </w:pPr>
    </w:p>
    <w:p w:rsidR="00E847DF" w:rsidRDefault="00E847DF"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lastRenderedPageBreak/>
        <w:t xml:space="preserve">המבקשת </w:t>
      </w:r>
      <w:r w:rsidR="004C1434">
        <w:rPr>
          <w:rFonts w:ascii="Arial" w:hAnsi="Arial" w:hint="cs"/>
          <w:noProof w:val="0"/>
          <w:rtl/>
        </w:rPr>
        <w:t>ה</w:t>
      </w:r>
      <w:r>
        <w:rPr>
          <w:rFonts w:ascii="Arial" w:hAnsi="Arial" w:hint="cs"/>
          <w:noProof w:val="0"/>
          <w:rtl/>
        </w:rPr>
        <w:t xml:space="preserve">עידה בחקירתה הנגדית </w:t>
      </w:r>
      <w:r w:rsidR="004A5E4A">
        <w:rPr>
          <w:rFonts w:ascii="Arial" w:hAnsi="Arial" w:hint="cs"/>
          <w:noProof w:val="0"/>
          <w:rtl/>
        </w:rPr>
        <w:t xml:space="preserve">כי ישנה אפשרות לפיה </w:t>
      </w:r>
      <w:r w:rsidR="000F57AA">
        <w:rPr>
          <w:rFonts w:ascii="Arial" w:hAnsi="Arial" w:hint="cs"/>
          <w:noProof w:val="0"/>
          <w:rtl/>
        </w:rPr>
        <w:t xml:space="preserve">היא </w:t>
      </w:r>
      <w:r w:rsidR="004A5E4A">
        <w:rPr>
          <w:rFonts w:ascii="Arial" w:hAnsi="Arial" w:hint="cs"/>
          <w:noProof w:val="0"/>
          <w:rtl/>
        </w:rPr>
        <w:t xml:space="preserve">תשוב </w:t>
      </w:r>
      <w:r w:rsidR="000F57AA">
        <w:rPr>
          <w:rFonts w:ascii="Arial" w:hAnsi="Arial" w:hint="cs"/>
          <w:noProof w:val="0"/>
          <w:rtl/>
        </w:rPr>
        <w:t xml:space="preserve">בהמשך </w:t>
      </w:r>
      <w:r w:rsidR="004A5E4A">
        <w:rPr>
          <w:rFonts w:ascii="Arial" w:hAnsi="Arial" w:hint="cs"/>
          <w:noProof w:val="0"/>
          <w:rtl/>
        </w:rPr>
        <w:t>להתגורר ב</w:t>
      </w:r>
      <w:r w:rsidR="004C31F2">
        <w:rPr>
          <w:rFonts w:ascii="Arial" w:hAnsi="Arial" w:hint="cs"/>
          <w:noProof w:val="0"/>
        </w:rPr>
        <w:t>XXX</w:t>
      </w:r>
      <w:r w:rsidR="000F57AA">
        <w:rPr>
          <w:rFonts w:ascii="Arial" w:hAnsi="Arial" w:hint="cs"/>
          <w:noProof w:val="0"/>
          <w:rtl/>
        </w:rPr>
        <w:t>,</w:t>
      </w:r>
      <w:r w:rsidR="004A5E4A">
        <w:rPr>
          <w:rFonts w:ascii="Arial" w:hAnsi="Arial" w:hint="cs"/>
          <w:noProof w:val="0"/>
          <w:rtl/>
        </w:rPr>
        <w:t xml:space="preserve"> גם אם הדבר לא יהיה במהלך השנה הקרובה (וראו לעניין זה עמ' 4 שורות 30-32, וכן עמ' 5 שורה 1). היינו: גם לשיטתה ייתכן כי הקטין ישוב להתגורר בהמשך ב</w:t>
      </w:r>
      <w:r w:rsidR="004C31F2">
        <w:rPr>
          <w:rFonts w:ascii="Arial" w:hAnsi="Arial" w:hint="cs"/>
          <w:noProof w:val="0"/>
        </w:rPr>
        <w:t>XXX</w:t>
      </w:r>
      <w:r w:rsidR="004A5E4A">
        <w:rPr>
          <w:rFonts w:ascii="Arial" w:hAnsi="Arial" w:hint="cs"/>
          <w:noProof w:val="0"/>
          <w:rtl/>
        </w:rPr>
        <w:t>, וכפועל יוצא גם ישולב במסגרות החינוך בעיר.</w:t>
      </w:r>
      <w:r w:rsidR="000F57AA">
        <w:rPr>
          <w:rFonts w:ascii="Arial" w:hAnsi="Arial" w:hint="cs"/>
          <w:noProof w:val="0"/>
          <w:rtl/>
        </w:rPr>
        <w:t xml:space="preserve"> ברי כי על רקע זה, העברתו </w:t>
      </w:r>
      <w:r w:rsidR="004C1434">
        <w:rPr>
          <w:rFonts w:ascii="Arial" w:hAnsi="Arial" w:hint="cs"/>
          <w:noProof w:val="0"/>
          <w:rtl/>
        </w:rPr>
        <w:t xml:space="preserve">החוזרת ונשנית </w:t>
      </w:r>
      <w:r w:rsidR="000F57AA">
        <w:rPr>
          <w:rFonts w:ascii="Arial" w:hAnsi="Arial" w:hint="cs"/>
          <w:noProof w:val="0"/>
          <w:rtl/>
        </w:rPr>
        <w:t>של הקטין בין מסגרות חינוך בהתאם לשיקוליה האישיים של המבקשת אינה עולה בקנה אחד עם טובתו.</w:t>
      </w:r>
    </w:p>
    <w:p w:rsidR="004A5E4A" w:rsidRPr="000F57AA" w:rsidRDefault="004A5E4A" w:rsidP="004A5E4A">
      <w:pPr>
        <w:pStyle w:val="ad"/>
        <w:rPr>
          <w:rFonts w:ascii="Arial" w:hAnsi="Arial"/>
          <w:noProof w:val="0"/>
          <w:rtl/>
        </w:rPr>
      </w:pPr>
    </w:p>
    <w:p w:rsidR="004A5E4A" w:rsidRDefault="004A5E4A"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מטענות ה</w:t>
      </w:r>
      <w:r w:rsidR="000F57AA">
        <w:rPr>
          <w:rFonts w:ascii="Arial" w:hAnsi="Arial" w:hint="cs"/>
          <w:noProof w:val="0"/>
          <w:rtl/>
        </w:rPr>
        <w:t xml:space="preserve">מפורטות בכתב התביעה </w:t>
      </w:r>
      <w:r>
        <w:rPr>
          <w:rFonts w:ascii="Arial" w:hAnsi="Arial" w:hint="cs"/>
          <w:noProof w:val="0"/>
          <w:rtl/>
        </w:rPr>
        <w:t xml:space="preserve">עולה כי נסיבות מעברה </w:t>
      </w:r>
      <w:r w:rsidR="004C1434">
        <w:rPr>
          <w:rFonts w:ascii="Arial" w:hAnsi="Arial" w:hint="cs"/>
          <w:noProof w:val="0"/>
          <w:rtl/>
        </w:rPr>
        <w:t xml:space="preserve">של המבקשת </w:t>
      </w:r>
      <w:r>
        <w:rPr>
          <w:rFonts w:ascii="Arial" w:hAnsi="Arial" w:hint="cs"/>
          <w:noProof w:val="0"/>
          <w:rtl/>
        </w:rPr>
        <w:t>ל</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 xml:space="preserve">. </w:t>
      </w:r>
      <w:r>
        <w:rPr>
          <w:rFonts w:ascii="Arial" w:hAnsi="Arial" w:hint="cs"/>
          <w:noProof w:val="0"/>
          <w:rtl/>
        </w:rPr>
        <w:t xml:space="preserve">קשורות קשר עז </w:t>
      </w:r>
      <w:r w:rsidR="000F57AA">
        <w:rPr>
          <w:rFonts w:ascii="Arial" w:hAnsi="Arial" w:hint="cs"/>
          <w:noProof w:val="0"/>
          <w:rtl/>
        </w:rPr>
        <w:t xml:space="preserve">גם </w:t>
      </w:r>
      <w:r>
        <w:rPr>
          <w:rFonts w:ascii="Arial" w:hAnsi="Arial" w:hint="cs"/>
          <w:noProof w:val="0"/>
          <w:rtl/>
        </w:rPr>
        <w:t>לשיקולים הנוגעים לטובתה האישית, ו</w:t>
      </w:r>
      <w:r w:rsidR="000F57AA">
        <w:rPr>
          <w:rFonts w:ascii="Arial" w:hAnsi="Arial" w:hint="cs"/>
          <w:noProof w:val="0"/>
          <w:rtl/>
        </w:rPr>
        <w:t xml:space="preserve">הזרים </w:t>
      </w:r>
      <w:r>
        <w:rPr>
          <w:rFonts w:ascii="Arial" w:hAnsi="Arial" w:hint="cs"/>
          <w:noProof w:val="0"/>
          <w:rtl/>
        </w:rPr>
        <w:t xml:space="preserve">לטובתו של הקטין. </w:t>
      </w:r>
      <w:r w:rsidR="000F57AA">
        <w:rPr>
          <w:rFonts w:ascii="Arial" w:hAnsi="Arial" w:hint="cs"/>
          <w:noProof w:val="0"/>
          <w:rtl/>
        </w:rPr>
        <w:t>בין היתר התייחסה המבקשת לטענות כספיות הנוגעות לסיוע שהיא מקבלת מאביה בתשלום שכר דירה ב</w:t>
      </w:r>
      <w:r w:rsidR="004C31F2">
        <w:rPr>
          <w:rFonts w:ascii="Arial" w:hAnsi="Arial" w:hint="cs"/>
          <w:noProof w:val="0"/>
          <w:rtl/>
        </w:rPr>
        <w:t xml:space="preserve">עיר </w:t>
      </w:r>
      <w:r w:rsidR="000F57AA">
        <w:rPr>
          <w:rFonts w:ascii="Arial" w:hAnsi="Arial" w:hint="cs"/>
          <w:noProof w:val="0"/>
          <w:rtl/>
        </w:rPr>
        <w:t>ר</w:t>
      </w:r>
      <w:r w:rsidR="004C31F2">
        <w:rPr>
          <w:rFonts w:ascii="Arial" w:hAnsi="Arial" w:hint="cs"/>
          <w:noProof w:val="0"/>
          <w:rtl/>
        </w:rPr>
        <w:t>.</w:t>
      </w:r>
      <w:r w:rsidR="000F57AA">
        <w:rPr>
          <w:rFonts w:ascii="Arial" w:hAnsi="Arial" w:hint="cs"/>
          <w:noProof w:val="0"/>
          <w:rtl/>
        </w:rPr>
        <w:t xml:space="preserve"> (סע' 6.5 לכתב התביעה), תוספת לשכרה הקשורה בהגדלת שעות עבודתה בשל קרבתה למקום </w:t>
      </w:r>
      <w:r>
        <w:rPr>
          <w:rFonts w:ascii="Arial" w:hAnsi="Arial" w:hint="cs"/>
          <w:noProof w:val="0"/>
          <w:rtl/>
        </w:rPr>
        <w:t>עבודתה</w:t>
      </w:r>
      <w:r w:rsidR="000F57AA">
        <w:rPr>
          <w:rFonts w:ascii="Arial" w:hAnsi="Arial" w:hint="cs"/>
          <w:noProof w:val="0"/>
          <w:rtl/>
        </w:rPr>
        <w:t xml:space="preserve"> (סע' 6.6 לכתב התביעה).</w:t>
      </w:r>
      <w:r>
        <w:rPr>
          <w:rFonts w:ascii="Arial" w:hAnsi="Arial" w:hint="cs"/>
          <w:noProof w:val="0"/>
          <w:rtl/>
        </w:rPr>
        <w:t xml:space="preserve"> </w:t>
      </w:r>
    </w:p>
    <w:p w:rsidR="00E847DF" w:rsidRPr="004A5E4A" w:rsidRDefault="00E847DF" w:rsidP="00E847DF">
      <w:pPr>
        <w:pStyle w:val="ad"/>
        <w:rPr>
          <w:rFonts w:ascii="Arial" w:hAnsi="Arial"/>
          <w:noProof w:val="0"/>
          <w:rtl/>
        </w:rPr>
      </w:pPr>
    </w:p>
    <w:p w:rsidR="0084319C" w:rsidRDefault="0084319C"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טענות האם ביחס לצורך בשילובו המידי של הקטין במסגרת חינוך מתאימה, אינן מתייחסות באופן ספציפי למסגרת החינוך ב</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xml:space="preserve"> דווקא, וכוחן יפה אף ביחס לשילובו </w:t>
      </w:r>
      <w:r w:rsidR="00E847DF">
        <w:rPr>
          <w:rFonts w:ascii="Arial" w:hAnsi="Arial" w:hint="cs"/>
          <w:noProof w:val="0"/>
          <w:rtl/>
        </w:rPr>
        <w:t xml:space="preserve">של הקטין </w:t>
      </w:r>
      <w:r>
        <w:rPr>
          <w:rFonts w:ascii="Arial" w:hAnsi="Arial" w:hint="cs"/>
          <w:noProof w:val="0"/>
          <w:rtl/>
        </w:rPr>
        <w:t>במסגרת חינוך ב</w:t>
      </w:r>
      <w:r w:rsidR="004C31F2">
        <w:rPr>
          <w:rFonts w:ascii="Arial" w:hAnsi="Arial" w:hint="cs"/>
          <w:noProof w:val="0"/>
        </w:rPr>
        <w:t>XXX</w:t>
      </w:r>
      <w:r>
        <w:rPr>
          <w:rFonts w:ascii="Arial" w:hAnsi="Arial" w:hint="cs"/>
          <w:noProof w:val="0"/>
          <w:rtl/>
        </w:rPr>
        <w:t xml:space="preserve"> (אליה נרשם ע"י הצדדים קודם לפתיחת ההליך שבפני). אכן, טובתו של הקטין מחייבת שילובו המידי למסגרת חינוך והמציאות הנוכחות בה הקטין אינו פוקד את גן הילדים מנוגדת לחלוטין לטובתו, ברם אין פי</w:t>
      </w:r>
      <w:r w:rsidR="002F3D7C">
        <w:rPr>
          <w:rFonts w:ascii="Arial" w:hAnsi="Arial" w:hint="cs"/>
          <w:noProof w:val="0"/>
          <w:rtl/>
        </w:rPr>
        <w:t>רושו של דבר כי במחלוקת שהתגלע בין הצדדים במקרה דנן, יש להעדיף את רישומו של הקטין למסגרת חינוך ב</w:t>
      </w:r>
      <w:r w:rsidR="004C31F2">
        <w:rPr>
          <w:rFonts w:ascii="Arial" w:hAnsi="Arial" w:hint="cs"/>
          <w:noProof w:val="0"/>
          <w:rtl/>
        </w:rPr>
        <w:t xml:space="preserve">עיר </w:t>
      </w:r>
      <w:r w:rsidR="002F3D7C">
        <w:rPr>
          <w:rFonts w:ascii="Arial" w:hAnsi="Arial" w:hint="cs"/>
          <w:noProof w:val="0"/>
          <w:rtl/>
        </w:rPr>
        <w:t>ר</w:t>
      </w:r>
      <w:r w:rsidR="004C31F2">
        <w:rPr>
          <w:rFonts w:ascii="Arial" w:hAnsi="Arial" w:hint="cs"/>
          <w:noProof w:val="0"/>
          <w:rtl/>
        </w:rPr>
        <w:t>., על פני מסגרת דומה ב</w:t>
      </w:r>
      <w:r w:rsidR="004C31F2">
        <w:rPr>
          <w:rFonts w:ascii="Arial" w:hAnsi="Arial" w:hint="cs"/>
          <w:noProof w:val="0"/>
        </w:rPr>
        <w:t>XXX</w:t>
      </w:r>
      <w:r w:rsidR="002F3D7C">
        <w:rPr>
          <w:rFonts w:ascii="Arial" w:hAnsi="Arial" w:hint="cs"/>
          <w:noProof w:val="0"/>
          <w:rtl/>
        </w:rPr>
        <w:t>.</w:t>
      </w:r>
    </w:p>
    <w:p w:rsidR="00526286" w:rsidRPr="004C31F2" w:rsidRDefault="00526286" w:rsidP="00526286">
      <w:pPr>
        <w:pStyle w:val="ad"/>
        <w:rPr>
          <w:rFonts w:ascii="Arial" w:hAnsi="Arial"/>
          <w:noProof w:val="0"/>
          <w:rtl/>
        </w:rPr>
      </w:pPr>
    </w:p>
    <w:p w:rsidR="00526286" w:rsidRDefault="00526286" w:rsidP="004C31F2">
      <w:pPr>
        <w:pStyle w:val="ad"/>
        <w:spacing w:line="360" w:lineRule="auto"/>
        <w:ind w:left="425"/>
        <w:jc w:val="both"/>
        <w:rPr>
          <w:rFonts w:ascii="Arial" w:hAnsi="Arial"/>
          <w:noProof w:val="0"/>
          <w:rtl/>
        </w:rPr>
      </w:pPr>
      <w:r>
        <w:rPr>
          <w:rFonts w:ascii="Arial" w:hAnsi="Arial" w:hint="cs"/>
          <w:noProof w:val="0"/>
          <w:rtl/>
        </w:rPr>
        <w:t>גם הטענות בגין הנזקים העלולים להיגרם לקטין כתוצאה מהיעדרותו ממסגרת חינוכית אין בהן כדי לתמוך בטענת המבקשת לפיה טובת הקטין מחייבת העדפת רישומו למסגרת החינוך ב</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xml:space="preserve"> דווקא, קל וחומר לעשות כן עוד בטרם החל בירור התובענה לגופה, ובטרם התבקש מינויה של עו"ס </w:t>
      </w:r>
      <w:r w:rsidR="004C31F2">
        <w:rPr>
          <w:rFonts w:ascii="Arial" w:hAnsi="Arial" w:hint="cs"/>
          <w:noProof w:val="0"/>
          <w:rtl/>
        </w:rPr>
        <w:t>לסדרי דין לצורך הגשת תסקיר בסוג</w:t>
      </w:r>
      <w:r>
        <w:rPr>
          <w:rFonts w:ascii="Arial" w:hAnsi="Arial" w:hint="cs"/>
          <w:noProof w:val="0"/>
          <w:rtl/>
        </w:rPr>
        <w:t>י</w:t>
      </w:r>
      <w:r w:rsidR="004C31F2">
        <w:rPr>
          <w:rFonts w:ascii="Arial" w:hAnsi="Arial" w:hint="cs"/>
          <w:noProof w:val="0"/>
          <w:rtl/>
        </w:rPr>
        <w:t>ה</w:t>
      </w:r>
      <w:r>
        <w:rPr>
          <w:rFonts w:ascii="Arial" w:hAnsi="Arial" w:hint="cs"/>
          <w:noProof w:val="0"/>
          <w:rtl/>
        </w:rPr>
        <w:t xml:space="preserve"> שבמחלוקת.</w:t>
      </w:r>
    </w:p>
    <w:p w:rsidR="004C1434" w:rsidRDefault="004C1434" w:rsidP="00526286">
      <w:pPr>
        <w:pStyle w:val="ad"/>
        <w:spacing w:line="360" w:lineRule="auto"/>
        <w:ind w:left="425"/>
        <w:jc w:val="both"/>
        <w:rPr>
          <w:rFonts w:ascii="Arial" w:hAnsi="Arial"/>
          <w:noProof w:val="0"/>
          <w:rtl/>
        </w:rPr>
      </w:pPr>
    </w:p>
    <w:p w:rsidR="004C1434" w:rsidRDefault="004C1434" w:rsidP="004C31F2">
      <w:pPr>
        <w:pStyle w:val="ad"/>
        <w:spacing w:line="360" w:lineRule="auto"/>
        <w:ind w:left="425"/>
        <w:jc w:val="both"/>
        <w:rPr>
          <w:rFonts w:ascii="Arial" w:hAnsi="Arial"/>
          <w:noProof w:val="0"/>
        </w:rPr>
      </w:pPr>
      <w:r>
        <w:rPr>
          <w:rFonts w:ascii="Arial" w:hAnsi="Arial" w:hint="cs"/>
          <w:noProof w:val="0"/>
          <w:rtl/>
        </w:rPr>
        <w:t xml:space="preserve">גם בשיקולי הביטחון </w:t>
      </w:r>
      <w:r w:rsidR="00696062">
        <w:rPr>
          <w:rFonts w:ascii="Arial" w:hAnsi="Arial" w:hint="cs"/>
          <w:noProof w:val="0"/>
          <w:rtl/>
        </w:rPr>
        <w:t xml:space="preserve">שהועלו בבקשה </w:t>
      </w:r>
      <w:r>
        <w:rPr>
          <w:rFonts w:ascii="Arial" w:hAnsi="Arial" w:hint="cs"/>
          <w:noProof w:val="0"/>
          <w:rtl/>
        </w:rPr>
        <w:t>לא מצאתי טעם ראוי המצדיק היעתרות לבקשה. ככל שהמבקשת אכן התגורר</w:t>
      </w:r>
      <w:r w:rsidR="00696062">
        <w:rPr>
          <w:rFonts w:ascii="Arial" w:hAnsi="Arial" w:hint="cs"/>
          <w:noProof w:val="0"/>
          <w:rtl/>
        </w:rPr>
        <w:t>ה</w:t>
      </w:r>
      <w:r>
        <w:rPr>
          <w:rFonts w:ascii="Arial" w:hAnsi="Arial" w:hint="cs"/>
          <w:noProof w:val="0"/>
          <w:rtl/>
        </w:rPr>
        <w:t xml:space="preserve"> בדירה ללא ממ"ד (וכאמור בכתב התביעה הצהירה כי היא התגוררה בדירה ברח' </w:t>
      </w:r>
      <w:r w:rsidR="00277ED6">
        <w:rPr>
          <w:rFonts w:ascii="Arial" w:hAnsi="Arial" w:hint="cs"/>
          <w:noProof w:val="0"/>
        </w:rPr>
        <w:t>XXX</w:t>
      </w:r>
      <w:r>
        <w:rPr>
          <w:rFonts w:ascii="Arial" w:hAnsi="Arial" w:hint="cs"/>
          <w:noProof w:val="0"/>
          <w:rtl/>
        </w:rPr>
        <w:t xml:space="preserve"> ב</w:t>
      </w:r>
      <w:r w:rsidR="004C31F2">
        <w:rPr>
          <w:rFonts w:ascii="Arial" w:hAnsi="Arial" w:hint="cs"/>
          <w:noProof w:val="0"/>
          <w:rtl/>
        </w:rPr>
        <w:t xml:space="preserve">עיר </w:t>
      </w:r>
      <w:r w:rsidR="004C31F2">
        <w:rPr>
          <w:rFonts w:ascii="Arial" w:hAnsi="Arial" w:hint="cs"/>
          <w:noProof w:val="0"/>
        </w:rPr>
        <w:t>XXX</w:t>
      </w:r>
      <w:r>
        <w:rPr>
          <w:rFonts w:ascii="Arial" w:hAnsi="Arial" w:hint="cs"/>
          <w:noProof w:val="0"/>
          <w:rtl/>
        </w:rPr>
        <w:t xml:space="preserve"> אשר התברר כי היא כוללת ממ"ד), אזי ניתן היה לעבור לדירה שכורה אחרת ב</w:t>
      </w:r>
      <w:r w:rsidR="004C31F2">
        <w:rPr>
          <w:rFonts w:ascii="Arial" w:hAnsi="Arial" w:hint="cs"/>
          <w:noProof w:val="0"/>
        </w:rPr>
        <w:t>XXX</w:t>
      </w:r>
      <w:r>
        <w:rPr>
          <w:rFonts w:ascii="Arial" w:hAnsi="Arial" w:hint="cs"/>
          <w:noProof w:val="0"/>
          <w:rtl/>
        </w:rPr>
        <w:t xml:space="preserve"> הכוללת ממ"ד, ואין בעניין זה כדי להצדיק מעבר מקום המגורים ל</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sidR="00696062">
        <w:rPr>
          <w:rFonts w:ascii="Arial" w:hAnsi="Arial" w:hint="cs"/>
          <w:noProof w:val="0"/>
          <w:rtl/>
        </w:rPr>
        <w:t xml:space="preserve"> ורישומו של הקטין למסגרת חינוך </w:t>
      </w:r>
      <w:r w:rsidR="004C31F2">
        <w:rPr>
          <w:rFonts w:ascii="Arial" w:hAnsi="Arial" w:hint="cs"/>
          <w:noProof w:val="0"/>
          <w:rtl/>
        </w:rPr>
        <w:t>שם</w:t>
      </w:r>
      <w:r>
        <w:rPr>
          <w:rFonts w:ascii="Arial" w:hAnsi="Arial" w:hint="cs"/>
          <w:noProof w:val="0"/>
          <w:rtl/>
        </w:rPr>
        <w:t xml:space="preserve">. </w:t>
      </w:r>
    </w:p>
    <w:p w:rsidR="002F3D7C" w:rsidRPr="004C31F2" w:rsidRDefault="002F3D7C" w:rsidP="002F3D7C">
      <w:pPr>
        <w:pStyle w:val="ad"/>
        <w:rPr>
          <w:rFonts w:ascii="Arial" w:hAnsi="Arial"/>
          <w:noProof w:val="0"/>
          <w:rtl/>
        </w:rPr>
      </w:pPr>
    </w:p>
    <w:p w:rsidR="002F3D7C" w:rsidRDefault="004C1434" w:rsidP="004C31F2">
      <w:pPr>
        <w:pStyle w:val="ad"/>
        <w:numPr>
          <w:ilvl w:val="0"/>
          <w:numId w:val="1"/>
        </w:numPr>
        <w:spacing w:line="360" w:lineRule="auto"/>
        <w:ind w:left="425" w:hanging="437"/>
        <w:jc w:val="both"/>
        <w:rPr>
          <w:rFonts w:ascii="Arial" w:hAnsi="Arial"/>
          <w:noProof w:val="0"/>
        </w:rPr>
      </w:pPr>
      <w:r>
        <w:rPr>
          <w:rFonts w:ascii="Arial" w:hAnsi="Arial" w:hint="cs"/>
          <w:noProof w:val="0"/>
          <w:rtl/>
        </w:rPr>
        <w:t xml:space="preserve">זאת ועוד; </w:t>
      </w:r>
      <w:r w:rsidR="00526286">
        <w:rPr>
          <w:rFonts w:ascii="Arial" w:hAnsi="Arial" w:hint="cs"/>
          <w:noProof w:val="0"/>
          <w:rtl/>
        </w:rPr>
        <w:t xml:space="preserve">לעת הזו </w:t>
      </w:r>
      <w:r w:rsidR="000F57AA">
        <w:rPr>
          <w:rFonts w:ascii="Arial" w:hAnsi="Arial" w:hint="cs"/>
          <w:noProof w:val="0"/>
          <w:rtl/>
        </w:rPr>
        <w:t xml:space="preserve">לא שוכנעתי כי </w:t>
      </w:r>
      <w:r w:rsidR="00526286">
        <w:rPr>
          <w:rFonts w:ascii="Arial" w:hAnsi="Arial" w:hint="cs"/>
          <w:noProof w:val="0"/>
          <w:rtl/>
        </w:rPr>
        <w:t>טובתו של הקטין מחייבת ה</w:t>
      </w:r>
      <w:r w:rsidR="000F57AA">
        <w:rPr>
          <w:rFonts w:ascii="Arial" w:hAnsi="Arial" w:hint="cs"/>
          <w:noProof w:val="0"/>
          <w:rtl/>
        </w:rPr>
        <w:t>עד</w:t>
      </w:r>
      <w:r w:rsidR="00526286">
        <w:rPr>
          <w:rFonts w:ascii="Arial" w:hAnsi="Arial" w:hint="cs"/>
          <w:noProof w:val="0"/>
          <w:rtl/>
        </w:rPr>
        <w:t>פת</w:t>
      </w:r>
      <w:r w:rsidR="000F57AA">
        <w:rPr>
          <w:rFonts w:ascii="Arial" w:hAnsi="Arial" w:hint="cs"/>
          <w:noProof w:val="0"/>
          <w:rtl/>
        </w:rPr>
        <w:t xml:space="preserve"> ניתוקו מסביבתו המוכרת ב</w:t>
      </w:r>
      <w:r w:rsidR="004C31F2">
        <w:rPr>
          <w:rFonts w:ascii="Arial" w:hAnsi="Arial" w:hint="cs"/>
          <w:noProof w:val="0"/>
        </w:rPr>
        <w:t>XXX</w:t>
      </w:r>
      <w:r w:rsidR="000F57AA">
        <w:rPr>
          <w:rFonts w:ascii="Arial" w:hAnsi="Arial" w:hint="cs"/>
          <w:noProof w:val="0"/>
          <w:rtl/>
        </w:rPr>
        <w:t xml:space="preserve"> ומהמעגל החברתי והמשפחתי המוכר לו, ו</w:t>
      </w:r>
      <w:r w:rsidR="00526286">
        <w:rPr>
          <w:rFonts w:ascii="Arial" w:hAnsi="Arial" w:hint="cs"/>
          <w:noProof w:val="0"/>
          <w:rtl/>
        </w:rPr>
        <w:t xml:space="preserve">כי יש להעדיף </w:t>
      </w:r>
      <w:r w:rsidR="000F57AA">
        <w:rPr>
          <w:rFonts w:ascii="Arial" w:hAnsi="Arial" w:hint="cs"/>
          <w:noProof w:val="0"/>
          <w:rtl/>
        </w:rPr>
        <w:t>את העברתו למסגרת חינוך ב</w:t>
      </w:r>
      <w:r w:rsidR="004C31F2">
        <w:rPr>
          <w:rFonts w:ascii="Arial" w:hAnsi="Arial" w:hint="cs"/>
          <w:noProof w:val="0"/>
          <w:rtl/>
        </w:rPr>
        <w:t xml:space="preserve">עיר </w:t>
      </w:r>
      <w:r w:rsidR="000F57AA">
        <w:rPr>
          <w:rFonts w:ascii="Arial" w:hAnsi="Arial" w:hint="cs"/>
          <w:noProof w:val="0"/>
          <w:rtl/>
        </w:rPr>
        <w:lastRenderedPageBreak/>
        <w:t>ר</w:t>
      </w:r>
      <w:r w:rsidR="004C31F2">
        <w:rPr>
          <w:rFonts w:ascii="Arial" w:hAnsi="Arial" w:hint="cs"/>
          <w:noProof w:val="0"/>
          <w:rtl/>
        </w:rPr>
        <w:t>.</w:t>
      </w:r>
      <w:r w:rsidR="00526286">
        <w:rPr>
          <w:rFonts w:ascii="Arial" w:hAnsi="Arial" w:hint="cs"/>
          <w:noProof w:val="0"/>
          <w:rtl/>
        </w:rPr>
        <w:t xml:space="preserve"> על כל הקשיים הכרוכים בשילובו במסגרת חדשה. המבקשת לא פירטה בבקשתה </w:t>
      </w:r>
      <w:r w:rsidR="00F56DA4">
        <w:rPr>
          <w:rFonts w:ascii="Arial" w:hAnsi="Arial" w:hint="cs"/>
          <w:noProof w:val="0"/>
          <w:rtl/>
        </w:rPr>
        <w:t>די הצורך בדבר</w:t>
      </w:r>
      <w:r w:rsidR="00526286">
        <w:rPr>
          <w:rFonts w:ascii="Arial" w:hAnsi="Arial" w:hint="cs"/>
          <w:noProof w:val="0"/>
          <w:rtl/>
        </w:rPr>
        <w:t xml:space="preserve"> מסגרת החינוך הספציפית </w:t>
      </w:r>
      <w:r w:rsidR="00F56DA4">
        <w:rPr>
          <w:rFonts w:ascii="Arial" w:hAnsi="Arial" w:hint="cs"/>
          <w:noProof w:val="0"/>
          <w:rtl/>
        </w:rPr>
        <w:t xml:space="preserve">המוצעת </w:t>
      </w:r>
      <w:r w:rsidR="00526286">
        <w:rPr>
          <w:rFonts w:ascii="Arial" w:hAnsi="Arial" w:hint="cs"/>
          <w:noProof w:val="0"/>
          <w:rtl/>
        </w:rPr>
        <w:t>ב</w:t>
      </w:r>
      <w:r w:rsidR="004C31F2">
        <w:rPr>
          <w:rFonts w:ascii="Arial" w:hAnsi="Arial" w:hint="cs"/>
          <w:noProof w:val="0"/>
          <w:rtl/>
        </w:rPr>
        <w:t xml:space="preserve">עיר </w:t>
      </w:r>
      <w:r w:rsidR="00526286">
        <w:rPr>
          <w:rFonts w:ascii="Arial" w:hAnsi="Arial" w:hint="cs"/>
          <w:noProof w:val="0"/>
          <w:rtl/>
        </w:rPr>
        <w:t>ר</w:t>
      </w:r>
      <w:r w:rsidR="004C31F2">
        <w:rPr>
          <w:rFonts w:ascii="Arial" w:hAnsi="Arial" w:hint="cs"/>
          <w:noProof w:val="0"/>
          <w:rtl/>
        </w:rPr>
        <w:t>.</w:t>
      </w:r>
      <w:r w:rsidR="00F56DA4">
        <w:rPr>
          <w:rFonts w:ascii="Arial" w:hAnsi="Arial" w:hint="cs"/>
          <w:noProof w:val="0"/>
          <w:rtl/>
        </w:rPr>
        <w:t>,</w:t>
      </w:r>
      <w:r w:rsidR="00526286">
        <w:rPr>
          <w:rFonts w:ascii="Arial" w:hAnsi="Arial" w:hint="cs"/>
          <w:noProof w:val="0"/>
          <w:rtl/>
        </w:rPr>
        <w:t xml:space="preserve"> ולא עלה בידיה להוכיח כי בשקלול טובת הקטין יש להעדיפה על פני מסגרת החינוך ב</w:t>
      </w:r>
      <w:r w:rsidR="004C31F2">
        <w:rPr>
          <w:rFonts w:ascii="Arial" w:hAnsi="Arial" w:hint="cs"/>
          <w:noProof w:val="0"/>
        </w:rPr>
        <w:t>XXX</w:t>
      </w:r>
      <w:r w:rsidR="00526286">
        <w:rPr>
          <w:rFonts w:ascii="Arial" w:hAnsi="Arial" w:hint="cs"/>
          <w:noProof w:val="0"/>
          <w:rtl/>
        </w:rPr>
        <w:t>.</w:t>
      </w:r>
      <w:r>
        <w:rPr>
          <w:rFonts w:ascii="Arial" w:hAnsi="Arial" w:hint="cs"/>
          <w:noProof w:val="0"/>
          <w:rtl/>
        </w:rPr>
        <w:t xml:space="preserve"> גם אם אכן </w:t>
      </w:r>
      <w:r w:rsidR="00775E29">
        <w:rPr>
          <w:rFonts w:ascii="Arial" w:hAnsi="Arial" w:hint="cs"/>
          <w:noProof w:val="0"/>
          <w:rtl/>
        </w:rPr>
        <w:t xml:space="preserve">דודה של המבקשת מתגורר עם משפחתו בעיר </w:t>
      </w:r>
      <w:r>
        <w:rPr>
          <w:rFonts w:ascii="Arial" w:hAnsi="Arial" w:hint="cs"/>
          <w:noProof w:val="0"/>
          <w:rtl/>
        </w:rPr>
        <w:t>ר</w:t>
      </w:r>
      <w:r w:rsidR="004C31F2">
        <w:rPr>
          <w:rFonts w:ascii="Arial" w:hAnsi="Arial" w:hint="cs"/>
          <w:noProof w:val="0"/>
          <w:rtl/>
        </w:rPr>
        <w:t>.</w:t>
      </w:r>
      <w:r w:rsidR="00775E29">
        <w:rPr>
          <w:rFonts w:ascii="Arial" w:hAnsi="Arial" w:hint="cs"/>
          <w:noProof w:val="0"/>
          <w:rtl/>
        </w:rPr>
        <w:t>, אזי לא הוכח בפני כי יש להעדיף קרבה לקרובי משפחה אל</w:t>
      </w:r>
      <w:r w:rsidR="00D451AE">
        <w:rPr>
          <w:rFonts w:ascii="Arial" w:hAnsi="Arial" w:hint="cs"/>
          <w:noProof w:val="0"/>
          <w:rtl/>
        </w:rPr>
        <w:t>ה</w:t>
      </w:r>
      <w:r w:rsidR="00775E29">
        <w:rPr>
          <w:rFonts w:ascii="Arial" w:hAnsi="Arial" w:hint="cs"/>
          <w:noProof w:val="0"/>
          <w:rtl/>
        </w:rPr>
        <w:t>, על פני מגורים בסמוך לאב ומשפחתו, וכן לאמה של המבקשת המתגוררת אף היא ב</w:t>
      </w:r>
      <w:r w:rsidR="004C31F2">
        <w:rPr>
          <w:rFonts w:ascii="Arial" w:hAnsi="Arial" w:hint="cs"/>
          <w:noProof w:val="0"/>
        </w:rPr>
        <w:t>XXX</w:t>
      </w:r>
      <w:r w:rsidR="00775E29">
        <w:rPr>
          <w:rFonts w:ascii="Arial" w:hAnsi="Arial" w:hint="cs"/>
          <w:noProof w:val="0"/>
          <w:rtl/>
        </w:rPr>
        <w:t xml:space="preserve">, וכן לסביבתו הקרובה </w:t>
      </w:r>
      <w:r w:rsidR="00D451AE">
        <w:rPr>
          <w:rFonts w:ascii="Arial" w:hAnsi="Arial" w:hint="cs"/>
          <w:noProof w:val="0"/>
          <w:rtl/>
        </w:rPr>
        <w:t xml:space="preserve">והמוכרת </w:t>
      </w:r>
      <w:r w:rsidR="00775E29">
        <w:rPr>
          <w:rFonts w:ascii="Arial" w:hAnsi="Arial" w:hint="cs"/>
          <w:noProof w:val="0"/>
          <w:rtl/>
        </w:rPr>
        <w:t>של הקטין.</w:t>
      </w:r>
    </w:p>
    <w:p w:rsidR="00F56DA4" w:rsidRPr="00D451AE" w:rsidRDefault="00F56DA4" w:rsidP="00F56DA4">
      <w:pPr>
        <w:pStyle w:val="ad"/>
        <w:spacing w:line="360" w:lineRule="auto"/>
        <w:ind w:left="425"/>
        <w:jc w:val="both"/>
        <w:rPr>
          <w:rFonts w:ascii="Arial" w:hAnsi="Arial"/>
          <w:noProof w:val="0"/>
        </w:rPr>
      </w:pPr>
    </w:p>
    <w:p w:rsidR="00F56DA4" w:rsidRPr="00217622" w:rsidRDefault="00F56DA4" w:rsidP="004C31F2">
      <w:pPr>
        <w:pStyle w:val="ad"/>
        <w:numPr>
          <w:ilvl w:val="0"/>
          <w:numId w:val="1"/>
        </w:numPr>
        <w:spacing w:line="360" w:lineRule="auto"/>
        <w:ind w:left="425" w:hanging="437"/>
        <w:jc w:val="both"/>
        <w:rPr>
          <w:rFonts w:ascii="Arial" w:hAnsi="Arial"/>
          <w:noProof w:val="0"/>
          <w:rtl/>
        </w:rPr>
      </w:pPr>
      <w:r>
        <w:rPr>
          <w:rFonts w:ascii="Arial" w:hAnsi="Arial" w:hint="cs"/>
          <w:noProof w:val="0"/>
          <w:rtl/>
        </w:rPr>
        <w:t xml:space="preserve">בשים לב כי הקטין רשום למסגרת חינוך בעיר </w:t>
      </w:r>
      <w:r w:rsidR="004C31F2">
        <w:rPr>
          <w:rFonts w:ascii="Arial" w:hAnsi="Arial" w:hint="cs"/>
          <w:noProof w:val="0"/>
        </w:rPr>
        <w:t>XXX</w:t>
      </w:r>
      <w:r>
        <w:rPr>
          <w:rFonts w:ascii="Arial" w:hAnsi="Arial" w:hint="cs"/>
          <w:noProof w:val="0"/>
          <w:rtl/>
        </w:rPr>
        <w:t xml:space="preserve">, סירובה של המבקשת לאפשר את לימודיו שם עד להכרעה בבקשתה מעלה טעם לפגם, ועל פני הדברים המבקשת העדיפה </w:t>
      </w:r>
      <w:r w:rsidR="00775E29">
        <w:rPr>
          <w:rFonts w:ascii="Arial" w:hAnsi="Arial" w:hint="cs"/>
          <w:noProof w:val="0"/>
          <w:rtl/>
        </w:rPr>
        <w:t>שיקולים הנוגעים ל</w:t>
      </w:r>
      <w:r>
        <w:rPr>
          <w:rFonts w:ascii="Arial" w:hAnsi="Arial" w:hint="cs"/>
          <w:noProof w:val="0"/>
          <w:rtl/>
        </w:rPr>
        <w:t>טובתה האישית על פני טובתו של הקטין</w:t>
      </w:r>
      <w:r w:rsidR="00775E29">
        <w:rPr>
          <w:rFonts w:ascii="Arial" w:hAnsi="Arial" w:hint="cs"/>
          <w:noProof w:val="0"/>
          <w:rtl/>
        </w:rPr>
        <w:t xml:space="preserve"> ופעלה בניגוד לטובתו</w:t>
      </w:r>
      <w:r>
        <w:rPr>
          <w:rFonts w:ascii="Arial" w:hAnsi="Arial" w:hint="cs"/>
          <w:noProof w:val="0"/>
          <w:rtl/>
        </w:rPr>
        <w:t xml:space="preserve">. לשיטתה, באם לא תינתן הסכמת המשיב ללימודי </w:t>
      </w:r>
      <w:r w:rsidR="00775E29">
        <w:rPr>
          <w:rFonts w:ascii="Arial" w:hAnsi="Arial" w:hint="cs"/>
          <w:noProof w:val="0"/>
          <w:rtl/>
        </w:rPr>
        <w:t xml:space="preserve">הקטין </w:t>
      </w:r>
      <w:r>
        <w:rPr>
          <w:rFonts w:ascii="Arial" w:hAnsi="Arial" w:hint="cs"/>
          <w:noProof w:val="0"/>
          <w:rtl/>
        </w:rPr>
        <w:t>ב</w:t>
      </w:r>
      <w:r w:rsidR="004C31F2">
        <w:rPr>
          <w:rFonts w:ascii="Arial" w:hAnsi="Arial" w:hint="cs"/>
          <w:noProof w:val="0"/>
          <w:rtl/>
        </w:rPr>
        <w:t xml:space="preserve">עיר </w:t>
      </w:r>
      <w:r>
        <w:rPr>
          <w:rFonts w:ascii="Arial" w:hAnsi="Arial" w:hint="cs"/>
          <w:noProof w:val="0"/>
          <w:rtl/>
        </w:rPr>
        <w:t>ר</w:t>
      </w:r>
      <w:r w:rsidR="004C31F2">
        <w:rPr>
          <w:rFonts w:ascii="Arial" w:hAnsi="Arial" w:hint="cs"/>
          <w:noProof w:val="0"/>
          <w:rtl/>
        </w:rPr>
        <w:t>.</w:t>
      </w:r>
      <w:r>
        <w:rPr>
          <w:rFonts w:ascii="Arial" w:hAnsi="Arial" w:hint="cs"/>
          <w:noProof w:val="0"/>
          <w:rtl/>
        </w:rPr>
        <w:t xml:space="preserve">, </w:t>
      </w:r>
      <w:r w:rsidR="00775E29">
        <w:rPr>
          <w:rFonts w:ascii="Arial" w:hAnsi="Arial" w:hint="cs"/>
          <w:noProof w:val="0"/>
          <w:rtl/>
        </w:rPr>
        <w:t xml:space="preserve">אזי </w:t>
      </w:r>
      <w:r>
        <w:rPr>
          <w:rFonts w:ascii="Arial" w:hAnsi="Arial" w:hint="cs"/>
          <w:noProof w:val="0"/>
          <w:rtl/>
        </w:rPr>
        <w:t>הקטין לא ילמד בכל מסגרת חינוך אחרת, וכתוצאה מ</w:t>
      </w:r>
      <w:r w:rsidR="00775E29">
        <w:rPr>
          <w:rFonts w:ascii="Arial" w:hAnsi="Arial" w:hint="cs"/>
          <w:noProof w:val="0"/>
          <w:rtl/>
        </w:rPr>
        <w:t xml:space="preserve">גישה זו </w:t>
      </w:r>
      <w:r>
        <w:rPr>
          <w:rFonts w:ascii="Arial" w:hAnsi="Arial" w:hint="cs"/>
          <w:noProof w:val="0"/>
          <w:rtl/>
        </w:rPr>
        <w:t xml:space="preserve">שוהה הקטין כבר מזה למעלה מחודשיים </w:t>
      </w:r>
      <w:r w:rsidR="00775E29">
        <w:rPr>
          <w:rFonts w:ascii="Arial" w:hAnsi="Arial" w:hint="cs"/>
          <w:noProof w:val="0"/>
          <w:rtl/>
        </w:rPr>
        <w:t xml:space="preserve">ימים </w:t>
      </w:r>
      <w:r>
        <w:rPr>
          <w:rFonts w:ascii="Arial" w:hAnsi="Arial" w:hint="cs"/>
          <w:noProof w:val="0"/>
          <w:rtl/>
        </w:rPr>
        <w:t>מחוץ למסגרת חינוכית.</w:t>
      </w:r>
      <w:r w:rsidR="00775E29">
        <w:rPr>
          <w:rFonts w:ascii="Arial" w:hAnsi="Arial" w:hint="cs"/>
          <w:noProof w:val="0"/>
          <w:rtl/>
        </w:rPr>
        <w:t xml:space="preserve"> </w:t>
      </w:r>
    </w:p>
    <w:p w:rsidR="00060B0C" w:rsidRPr="00775E29" w:rsidRDefault="00060B0C" w:rsidP="00060B0C">
      <w:pPr>
        <w:pStyle w:val="ad"/>
        <w:rPr>
          <w:rFonts w:ascii="Arial" w:hAnsi="Arial"/>
          <w:noProof w:val="0"/>
          <w:rtl/>
        </w:rPr>
      </w:pPr>
    </w:p>
    <w:p w:rsidR="00060B0C" w:rsidRPr="00775E29" w:rsidRDefault="00060B0C" w:rsidP="00060B0C">
      <w:pPr>
        <w:pStyle w:val="ad"/>
        <w:numPr>
          <w:ilvl w:val="0"/>
          <w:numId w:val="1"/>
        </w:numPr>
        <w:spacing w:line="360" w:lineRule="auto"/>
        <w:ind w:left="425" w:hanging="437"/>
        <w:jc w:val="both"/>
        <w:rPr>
          <w:rFonts w:ascii="Arial" w:hAnsi="Arial"/>
          <w:b/>
          <w:bCs/>
          <w:noProof w:val="0"/>
        </w:rPr>
      </w:pPr>
      <w:r w:rsidRPr="00775E29">
        <w:rPr>
          <w:rFonts w:ascii="Arial" w:hAnsi="Arial" w:hint="cs"/>
          <w:b/>
          <w:bCs/>
          <w:noProof w:val="0"/>
          <w:rtl/>
        </w:rPr>
        <w:t xml:space="preserve">אשר על כן, מצאתי להורות כדלקמן: </w:t>
      </w:r>
    </w:p>
    <w:p w:rsidR="00060B0C" w:rsidRPr="00775E29" w:rsidRDefault="00060B0C" w:rsidP="00060B0C">
      <w:pPr>
        <w:pStyle w:val="ad"/>
        <w:rPr>
          <w:rFonts w:ascii="Arial" w:hAnsi="Arial"/>
          <w:b/>
          <w:bCs/>
          <w:noProof w:val="0"/>
          <w:rtl/>
        </w:rPr>
      </w:pPr>
    </w:p>
    <w:p w:rsidR="00775E29" w:rsidRPr="00775E29" w:rsidRDefault="00060B0C" w:rsidP="004C31F2">
      <w:pPr>
        <w:pStyle w:val="ad"/>
        <w:numPr>
          <w:ilvl w:val="0"/>
          <w:numId w:val="3"/>
        </w:numPr>
        <w:spacing w:line="360" w:lineRule="auto"/>
        <w:jc w:val="both"/>
        <w:rPr>
          <w:rFonts w:ascii="Arial" w:hAnsi="Arial"/>
          <w:b/>
          <w:bCs/>
          <w:noProof w:val="0"/>
        </w:rPr>
      </w:pPr>
      <w:r w:rsidRPr="00775E29">
        <w:rPr>
          <w:rFonts w:ascii="Arial" w:hAnsi="Arial" w:hint="cs"/>
          <w:b/>
          <w:bCs/>
          <w:noProof w:val="0"/>
          <w:rtl/>
        </w:rPr>
        <w:t>הבקשה להתיר רישום הקטין למסגרת חינוך בעיר ר</w:t>
      </w:r>
      <w:r w:rsidR="004C31F2">
        <w:rPr>
          <w:rFonts w:ascii="Arial" w:hAnsi="Arial" w:hint="cs"/>
          <w:b/>
          <w:bCs/>
          <w:noProof w:val="0"/>
          <w:rtl/>
        </w:rPr>
        <w:t>.</w:t>
      </w:r>
      <w:r w:rsidRPr="00775E29">
        <w:rPr>
          <w:rFonts w:ascii="Arial" w:hAnsi="Arial" w:hint="cs"/>
          <w:b/>
          <w:bCs/>
          <w:noProof w:val="0"/>
          <w:rtl/>
        </w:rPr>
        <w:t xml:space="preserve"> נדחית בזאת.</w:t>
      </w:r>
    </w:p>
    <w:p w:rsidR="00775E29" w:rsidRPr="00775E29" w:rsidRDefault="00775E29" w:rsidP="00775E29">
      <w:pPr>
        <w:pStyle w:val="ad"/>
        <w:spacing w:line="360" w:lineRule="auto"/>
        <w:ind w:left="785"/>
        <w:jc w:val="both"/>
        <w:rPr>
          <w:rFonts w:ascii="Arial" w:hAnsi="Arial"/>
          <w:b/>
          <w:bCs/>
          <w:noProof w:val="0"/>
        </w:rPr>
      </w:pPr>
    </w:p>
    <w:p w:rsidR="00060B0C" w:rsidRPr="00775E29" w:rsidRDefault="00060B0C" w:rsidP="0003235C">
      <w:pPr>
        <w:pStyle w:val="ad"/>
        <w:numPr>
          <w:ilvl w:val="0"/>
          <w:numId w:val="3"/>
        </w:numPr>
        <w:spacing w:line="360" w:lineRule="auto"/>
        <w:jc w:val="both"/>
        <w:rPr>
          <w:rFonts w:ascii="Arial" w:hAnsi="Arial"/>
          <w:b/>
          <w:bCs/>
          <w:noProof w:val="0"/>
        </w:rPr>
      </w:pPr>
      <w:r w:rsidRPr="00775E29">
        <w:rPr>
          <w:rFonts w:ascii="Arial" w:hAnsi="Arial" w:hint="cs"/>
          <w:b/>
          <w:bCs/>
          <w:noProof w:val="0"/>
          <w:rtl/>
        </w:rPr>
        <w:t xml:space="preserve">הקטין, </w:t>
      </w:r>
      <w:r w:rsidR="0003235C">
        <w:rPr>
          <w:rFonts w:ascii="Arial" w:hAnsi="Arial" w:hint="cs"/>
          <w:b/>
          <w:bCs/>
          <w:noProof w:val="0"/>
        </w:rPr>
        <w:t>XXX</w:t>
      </w:r>
      <w:r w:rsidRPr="00775E29">
        <w:rPr>
          <w:rFonts w:ascii="Arial" w:hAnsi="Arial"/>
          <w:b/>
          <w:bCs/>
          <w:noProof w:val="0"/>
          <w:rtl/>
        </w:rPr>
        <w:t xml:space="preserve"> ת"ז </w:t>
      </w:r>
      <w:r w:rsidR="0003235C">
        <w:rPr>
          <w:rFonts w:ascii="Arial" w:hAnsi="Arial" w:hint="cs"/>
          <w:b/>
          <w:bCs/>
          <w:noProof w:val="0"/>
        </w:rPr>
        <w:t>XXX</w:t>
      </w:r>
      <w:r w:rsidRPr="00775E29">
        <w:rPr>
          <w:rFonts w:ascii="Arial" w:hAnsi="Arial" w:hint="cs"/>
          <w:b/>
          <w:bCs/>
          <w:noProof w:val="0"/>
          <w:rtl/>
        </w:rPr>
        <w:t xml:space="preserve">, יחל ביום א' </w:t>
      </w:r>
      <w:r w:rsidR="0003235C">
        <w:rPr>
          <w:rFonts w:ascii="Arial" w:hAnsi="Arial" w:hint="cs"/>
          <w:b/>
          <w:bCs/>
          <w:noProof w:val="0"/>
          <w:rtl/>
        </w:rPr>
        <w:t>00</w:t>
      </w:r>
      <w:r w:rsidRPr="00775E29">
        <w:rPr>
          <w:rFonts w:ascii="Arial" w:hAnsi="Arial" w:hint="cs"/>
          <w:b/>
          <w:bCs/>
          <w:noProof w:val="0"/>
          <w:rtl/>
        </w:rPr>
        <w:t>.</w:t>
      </w:r>
      <w:r w:rsidR="0003235C">
        <w:rPr>
          <w:rFonts w:ascii="Arial" w:hAnsi="Arial" w:hint="cs"/>
          <w:b/>
          <w:bCs/>
          <w:noProof w:val="0"/>
          <w:rtl/>
        </w:rPr>
        <w:t>00.</w:t>
      </w:r>
      <w:r w:rsidRPr="00775E29">
        <w:rPr>
          <w:rFonts w:ascii="Arial" w:hAnsi="Arial" w:hint="cs"/>
          <w:b/>
          <w:bCs/>
          <w:noProof w:val="0"/>
          <w:rtl/>
        </w:rPr>
        <w:t>2024 את לימודיו בגן ממ"ד "</w:t>
      </w:r>
      <w:r w:rsidR="0003235C">
        <w:rPr>
          <w:rFonts w:ascii="Arial" w:hAnsi="Arial" w:hint="cs"/>
          <w:b/>
          <w:bCs/>
          <w:noProof w:val="0"/>
        </w:rPr>
        <w:t>XXX</w:t>
      </w:r>
      <w:r w:rsidR="004C31F2">
        <w:rPr>
          <w:rFonts w:ascii="Arial" w:hAnsi="Arial" w:hint="cs"/>
          <w:b/>
          <w:bCs/>
          <w:noProof w:val="0"/>
          <w:rtl/>
        </w:rPr>
        <w:t>" ב</w:t>
      </w:r>
      <w:r w:rsidR="004C31F2">
        <w:rPr>
          <w:rFonts w:ascii="Arial" w:hAnsi="Arial" w:hint="cs"/>
          <w:b/>
          <w:bCs/>
          <w:noProof w:val="0"/>
        </w:rPr>
        <w:t>XXX</w:t>
      </w:r>
      <w:r w:rsidRPr="00775E29">
        <w:rPr>
          <w:rFonts w:ascii="Arial" w:hAnsi="Arial" w:hint="cs"/>
          <w:b/>
          <w:bCs/>
          <w:noProof w:val="0"/>
          <w:rtl/>
        </w:rPr>
        <w:t>.</w:t>
      </w:r>
    </w:p>
    <w:p w:rsidR="00775E29" w:rsidRPr="004C31F2" w:rsidRDefault="00775E29" w:rsidP="00775E29">
      <w:pPr>
        <w:pStyle w:val="ad"/>
        <w:rPr>
          <w:rFonts w:ascii="Arial" w:hAnsi="Arial"/>
          <w:b/>
          <w:bCs/>
          <w:noProof w:val="0"/>
          <w:rtl/>
        </w:rPr>
      </w:pPr>
    </w:p>
    <w:p w:rsidR="00775E29" w:rsidRPr="00775E29" w:rsidRDefault="00775E29" w:rsidP="00775E29">
      <w:pPr>
        <w:pStyle w:val="ad"/>
        <w:numPr>
          <w:ilvl w:val="0"/>
          <w:numId w:val="3"/>
        </w:numPr>
        <w:spacing w:line="360" w:lineRule="auto"/>
        <w:jc w:val="both"/>
        <w:rPr>
          <w:rFonts w:ascii="Arial" w:hAnsi="Arial"/>
          <w:b/>
          <w:bCs/>
          <w:noProof w:val="0"/>
        </w:rPr>
      </w:pPr>
      <w:r w:rsidRPr="00775E29">
        <w:rPr>
          <w:rFonts w:ascii="Arial" w:hAnsi="Arial" w:hint="cs"/>
          <w:b/>
          <w:bCs/>
          <w:noProof w:val="0"/>
          <w:rtl/>
        </w:rPr>
        <w:t>נוכח התוצאה אליה הגעתי, מצאתי לחייב את המבקשת בהוצאות הבקשה בסך של 3,500 ₪. סכום זה ישולם למשיב בתוך 30 יום מהיום אחרת יישא הפרשי הצמדה וריבית כדין.</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נובמבר 2024</w:t>
          </w:r>
        </w:sdtContent>
      </w:sdt>
      <w:r w:rsidR="00005C8B">
        <w:rPr>
          <w:rFonts w:ascii="Arial" w:hAnsi="Arial"/>
          <w:noProof w:val="0"/>
          <w:rtl/>
        </w:rPr>
        <w:t>, בהעדר הצדדים.</w:t>
      </w:r>
    </w:p>
    <w:p w:rsidR="00C43648" w:rsidRDefault="003F256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01945568"/>
        </w:sdtPr>
        <w:sdtEndPr/>
        <w:sdtContent>
          <w:r w:rsidR="0003235C">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2"/>
      <w:footerReference w:type="defaul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567" w:rsidRDefault="003F2567">
      <w:r>
        <w:separator/>
      </w:r>
    </w:p>
  </w:endnote>
  <w:endnote w:type="continuationSeparator" w:id="0">
    <w:p w:rsidR="003F2567" w:rsidRDefault="003F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509E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509E1">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567" w:rsidRDefault="003F2567">
      <w:r>
        <w:separator/>
      </w:r>
    </w:p>
  </w:footnote>
  <w:footnote w:type="continuationSeparator" w:id="0">
    <w:p w:rsidR="003F2567" w:rsidRDefault="003F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F2567" w:rsidP="00A4429D">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21854-10-24</w:t>
              </w:r>
            </w:sdtContent>
          </w:sdt>
          <w:r w:rsidR="00005C8B">
            <w:rPr>
              <w:b/>
              <w:bCs/>
              <w:noProof w:val="0"/>
              <w:sz w:val="26"/>
              <w:szCs w:val="26"/>
              <w:rtl/>
            </w:rPr>
            <w:t xml:space="preserve"> </w:t>
          </w:r>
          <w:sdt>
            <w:sdtPr>
              <w:rPr>
                <w:rtl/>
              </w:rPr>
              <w:alias w:val="1172"/>
              <w:tag w:val="1172"/>
              <w:id w:val="-595170033"/>
              <w:text w:multiLine="1"/>
            </w:sdtPr>
            <w:sdtEndPr/>
            <w:sdtContent>
              <w:r w:rsidR="00A4429D">
                <w:rPr>
                  <w:rFonts w:hint="cs"/>
                  <w:b/>
                  <w:bCs/>
                  <w:noProof w:val="0"/>
                  <w:sz w:val="26"/>
                  <w:szCs w:val="26"/>
                  <w:rtl/>
                </w:rPr>
                <w:t>פלונית</w:t>
              </w:r>
              <w:r w:rsidR="00064651">
                <w:rPr>
                  <w:b/>
                  <w:bCs/>
                  <w:noProof w:val="0"/>
                  <w:sz w:val="26"/>
                  <w:szCs w:val="26"/>
                  <w:rtl/>
                </w:rPr>
                <w:t xml:space="preserve"> נ' </w:t>
              </w:r>
              <w:r w:rsidR="00A4429D">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41C7"/>
    <w:multiLevelType w:val="hybridMultilevel"/>
    <w:tmpl w:val="1F988E34"/>
    <w:lvl w:ilvl="0" w:tplc="052E16E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5B746F"/>
    <w:multiLevelType w:val="hybridMultilevel"/>
    <w:tmpl w:val="EDFC815C"/>
    <w:lvl w:ilvl="0" w:tplc="BBCAEED4">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210E5ACC"/>
    <w:multiLevelType w:val="hybridMultilevel"/>
    <w:tmpl w:val="21A2BD82"/>
    <w:lvl w:ilvl="0" w:tplc="C1B27AF8">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335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33504&amp;lt;/CaseID&amp;gt;_x000d__x000a_        &amp;lt;CaseMonth&amp;gt;10&amp;lt;/CaseMonth&amp;gt;_x000d__x000a_        &amp;lt;CaseYear&amp;gt;2024&amp;lt;/CaseYear&amp;gt;_x000d__x000a_        &amp;lt;CaseNumber&amp;gt;21854&amp;lt;/CaseNumber&amp;gt;_x000d__x000a_        &amp;lt;NumeratorGroupID&amp;gt;1&amp;lt;/NumeratorGroupID&amp;gt;_x000d__x000a_        &amp;lt;CaseName&amp;gt;זיטון נ&amp;#39; בנשיטרית&amp;lt;/CaseName&amp;gt;_x000d__x000a_        &amp;lt;CourtID&amp;gt;43&amp;lt;/CourtID&amp;gt;_x000d__x000a_        &amp;lt;CaseTypeID&amp;gt;10262&amp;lt;/CaseTypeID&amp;gt;_x000d__x000a_        &amp;lt;CaseInterestID&amp;gt;10511&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854-10-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10-10T13:1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33504&amp;lt;/CaseID&amp;gt;_x000d__x000a_        &amp;lt;CaseMonth&amp;gt;10&amp;lt;/CaseMonth&amp;gt;_x000d__x000a_        &amp;lt;CaseYear&amp;gt;2024&amp;lt;/CaseYear&amp;gt;_x000d__x000a_        &amp;lt;CaseNumber&amp;gt;21854&amp;lt;/CaseNumber&amp;gt;_x000d__x000a_        &amp;lt;NumeratorGroupID&amp;gt;1&amp;lt;/NumeratorGroupID&amp;gt;_x000d__x000a_        &amp;lt;CaseName&amp;gt;זיטון נ&amp;#39; בנשיטרית&amp;lt;/CaseName&amp;gt;_x000d__x000a_        &amp;lt;CourtID&amp;gt;43&amp;lt;/CourtID&amp;gt;_x000d__x000a_        &amp;lt;CaseTypeID&amp;gt;10262&amp;lt;/CaseTypeID&amp;gt;_x000d__x000a_        &amp;lt;CaseInterestID&amp;gt;10511&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854-10-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4-10-10T13:1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04431&amp;lt;/DecisionID&amp;gt;_x000d__x000a_        &amp;lt;DecisionNumber&amp;gt;1&amp;lt;/DecisionNumber&amp;gt;_x000d__x000a_        &amp;lt;DecisionName&amp;gt;החלטה על בקשה של תובע 1 בקשה דחופה למתן סעד זמני ומינוי מומחה מטעם בית משפט &amp;lt;/DecisionName&amp;gt;_x000d__x000a_        &amp;lt;DecisionStatusID&amp;gt;1&amp;lt;/DecisionStatusID&amp;gt;_x000d__x000a_        &amp;lt;DecisionStatusChangeDate&amp;gt;2024-11-07T15:11:13.417+02:00&amp;lt;/DecisionStatusChangeDate&amp;gt;_x000d__x000a_        &amp;lt;DecisionSignatureDate&amp;gt;2024-11-07T14:45:31.223+02:00&amp;lt;/DecisionSignatureDate&amp;gt;_x000d__x000a_        &amp;lt;DecisionSignatureUserID&amp;gt;027341262@GOV.IL&amp;lt;/DecisionSignatureUserID&amp;gt;_x000d__x000a_        &amp;lt;DecisionCreateDate&amp;gt;2024-11-07T14:45:58.467+02:00&amp;lt;/DecisionCreateDate&amp;gt;_x000d__x000a_        &amp;lt;DecisionChangeDate&amp;gt;2024-11-07T15:11:13.56+02:00&amp;lt;/DecisionChangeDate&amp;gt;_x000d__x000a_        &amp;lt;DecisionChangeUserID&amp;gt;203578745@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8888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578745@GOV.IL&amp;lt;/DecisionCreationUserID&amp;gt;_x000d__x000a_        &amp;lt;DecisionDisplayName&amp;gt;החלטה על בקשה של תובע 1 בקשה דחופה למתן סעד זמני ומינוי מומחה מטעם בית משפט &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5904431&amp;lt;/DecisionID&amp;gt;_x000d__x000a_        &amp;lt;CaseID&amp;gt;82033504&amp;lt;/CaseID&amp;gt;_x000d__x000a_        &amp;lt;IsOriginal&amp;gt;true&amp;lt;/IsOriginal&amp;gt;_x000d__x000a_        &amp;lt;IsDeleted&amp;gt;false&amp;lt;/IsDeleted&amp;gt;_x000d__x000a_        &amp;lt;CaseName&amp;gt;זיטון נ&amp;#39; בנשיטרית&amp;lt;/CaseName&amp;gt;_x000d__x000a_        &amp;lt;CaseDisplayIdentifier&amp;gt;21854-10-24 תלה&amp;quot;מ&amp;lt;/CaseDisplayIdentifier&amp;gt;_x000d__x000a_      &amp;lt;/dt_DecisionCase&amp;gt;_x000d__x000a_      &amp;lt;dt_DecisionMotion diffgr:id=&amp;quot;dt_DecisionMotion1&amp;quot; msdata:rowOrder=&amp;quot;0&amp;quot;&amp;gt;_x000d__x000a_        &amp;lt;DecisionID&amp;gt;155904431&amp;lt;/DecisionID&amp;gt;_x000d__x000a_        &amp;lt;MotionID&amp;gt;109887910&amp;lt;/MotionID&amp;gt;_x000d__x000a_        &amp;lt;IsOriginalMotion&amp;gt;true&amp;lt;/IsOriginalMotion&amp;gt;_x000d__x000a_        &amp;lt;MotionName&amp;gt;בקשה של תובע 1 בקשה דחופה למתן סעד זמני ומינוי מומחה מטעם בית משפט &amp;lt;/MotionName&amp;gt;_x000d__x000a_        &amp;lt;MotionOpenDate&amp;gt;2024-10-14T14:12:35.793+03:00&amp;lt;/MotionOpenDate&amp;gt;_x000d__x000a_        &amp;lt;CaseID&amp;gt;82033504&amp;lt;/CaseID&amp;gt;_x000d__x000a_        &amp;lt;CaseDisplayIdentifier&amp;gt;21854-10-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904431"/>
    <w:docVar w:name="WordClientAssemblyName" w:val="NGCS.Decision.ClientWordBL"/>
    <w:docVar w:name="WordClientClassName" w:val="NGCS.Decision.ClientWordBL.DecisionClient"/>
  </w:docVars>
  <w:rsids>
    <w:rsidRoot w:val="00694556"/>
    <w:rsid w:val="00000062"/>
    <w:rsid w:val="0000226B"/>
    <w:rsid w:val="00005C8B"/>
    <w:rsid w:val="000229A1"/>
    <w:rsid w:val="0003235C"/>
    <w:rsid w:val="000529D2"/>
    <w:rsid w:val="000564AB"/>
    <w:rsid w:val="00060B0C"/>
    <w:rsid w:val="00064651"/>
    <w:rsid w:val="00064FBD"/>
    <w:rsid w:val="00082AB2"/>
    <w:rsid w:val="000906FE"/>
    <w:rsid w:val="00093C33"/>
    <w:rsid w:val="00096AF7"/>
    <w:rsid w:val="000B344B"/>
    <w:rsid w:val="000C3B0F"/>
    <w:rsid w:val="000C3B60"/>
    <w:rsid w:val="000E0DD2"/>
    <w:rsid w:val="000E3AF1"/>
    <w:rsid w:val="000F0BC8"/>
    <w:rsid w:val="000F0DD6"/>
    <w:rsid w:val="000F57AA"/>
    <w:rsid w:val="00107E6D"/>
    <w:rsid w:val="0011194C"/>
    <w:rsid w:val="0011424C"/>
    <w:rsid w:val="001173C6"/>
    <w:rsid w:val="001367BC"/>
    <w:rsid w:val="00144D2A"/>
    <w:rsid w:val="0014653E"/>
    <w:rsid w:val="00180519"/>
    <w:rsid w:val="00191C82"/>
    <w:rsid w:val="001C4003"/>
    <w:rsid w:val="001D4DBF"/>
    <w:rsid w:val="001E75CA"/>
    <w:rsid w:val="00211678"/>
    <w:rsid w:val="00217622"/>
    <w:rsid w:val="002265FF"/>
    <w:rsid w:val="00234943"/>
    <w:rsid w:val="00271B56"/>
    <w:rsid w:val="00277ED6"/>
    <w:rsid w:val="0028443A"/>
    <w:rsid w:val="002A2D47"/>
    <w:rsid w:val="002C344E"/>
    <w:rsid w:val="002C3F4A"/>
    <w:rsid w:val="002E75E9"/>
    <w:rsid w:val="002F3D7C"/>
    <w:rsid w:val="002F510D"/>
    <w:rsid w:val="00307A6A"/>
    <w:rsid w:val="00307C40"/>
    <w:rsid w:val="00320433"/>
    <w:rsid w:val="003230C7"/>
    <w:rsid w:val="00327E50"/>
    <w:rsid w:val="00331619"/>
    <w:rsid w:val="0033597A"/>
    <w:rsid w:val="00343D89"/>
    <w:rsid w:val="00362612"/>
    <w:rsid w:val="0036743F"/>
    <w:rsid w:val="003715DD"/>
    <w:rsid w:val="003823E0"/>
    <w:rsid w:val="003A4521"/>
    <w:rsid w:val="003D1C8C"/>
    <w:rsid w:val="003F2567"/>
    <w:rsid w:val="0040096C"/>
    <w:rsid w:val="00411009"/>
    <w:rsid w:val="00414F1F"/>
    <w:rsid w:val="0043000F"/>
    <w:rsid w:val="0043125D"/>
    <w:rsid w:val="0043502B"/>
    <w:rsid w:val="004443AC"/>
    <w:rsid w:val="00444B02"/>
    <w:rsid w:val="00451E28"/>
    <w:rsid w:val="00462C62"/>
    <w:rsid w:val="00465D36"/>
    <w:rsid w:val="00477E06"/>
    <w:rsid w:val="004A5E4A"/>
    <w:rsid w:val="004C1434"/>
    <w:rsid w:val="004C17EE"/>
    <w:rsid w:val="004C31F2"/>
    <w:rsid w:val="004C4BDF"/>
    <w:rsid w:val="004D1187"/>
    <w:rsid w:val="004D3AA0"/>
    <w:rsid w:val="004E1987"/>
    <w:rsid w:val="004E2E15"/>
    <w:rsid w:val="004E4508"/>
    <w:rsid w:val="004E6E3C"/>
    <w:rsid w:val="005034FA"/>
    <w:rsid w:val="00520898"/>
    <w:rsid w:val="00523621"/>
    <w:rsid w:val="00524986"/>
    <w:rsid w:val="00526286"/>
    <w:rsid w:val="005268F6"/>
    <w:rsid w:val="00534284"/>
    <w:rsid w:val="00536C01"/>
    <w:rsid w:val="00540467"/>
    <w:rsid w:val="00547463"/>
    <w:rsid w:val="00547DB7"/>
    <w:rsid w:val="005952D9"/>
    <w:rsid w:val="005D21E5"/>
    <w:rsid w:val="005F4F09"/>
    <w:rsid w:val="005F7A5C"/>
    <w:rsid w:val="0061431B"/>
    <w:rsid w:val="00622BAA"/>
    <w:rsid w:val="006306CF"/>
    <w:rsid w:val="00644E9A"/>
    <w:rsid w:val="00671BD5"/>
    <w:rsid w:val="006805C1"/>
    <w:rsid w:val="00686C21"/>
    <w:rsid w:val="006931C1"/>
    <w:rsid w:val="00694556"/>
    <w:rsid w:val="00696062"/>
    <w:rsid w:val="006C2936"/>
    <w:rsid w:val="006C30C5"/>
    <w:rsid w:val="006C4820"/>
    <w:rsid w:val="006D3B31"/>
    <w:rsid w:val="006E0D96"/>
    <w:rsid w:val="006E1A53"/>
    <w:rsid w:val="006F56E6"/>
    <w:rsid w:val="00703200"/>
    <w:rsid w:val="00704EDA"/>
    <w:rsid w:val="00721122"/>
    <w:rsid w:val="007511C9"/>
    <w:rsid w:val="00753019"/>
    <w:rsid w:val="00754801"/>
    <w:rsid w:val="00761441"/>
    <w:rsid w:val="00775E29"/>
    <w:rsid w:val="007926C7"/>
    <w:rsid w:val="00795365"/>
    <w:rsid w:val="007A351D"/>
    <w:rsid w:val="007B7765"/>
    <w:rsid w:val="007C3435"/>
    <w:rsid w:val="007C5BDD"/>
    <w:rsid w:val="007D45E3"/>
    <w:rsid w:val="007E6115"/>
    <w:rsid w:val="007F4609"/>
    <w:rsid w:val="008042FF"/>
    <w:rsid w:val="00814468"/>
    <w:rsid w:val="008176A1"/>
    <w:rsid w:val="00820005"/>
    <w:rsid w:val="00826622"/>
    <w:rsid w:val="0084319C"/>
    <w:rsid w:val="00844318"/>
    <w:rsid w:val="0086061C"/>
    <w:rsid w:val="00862DBF"/>
    <w:rsid w:val="00863F5D"/>
    <w:rsid w:val="00870890"/>
    <w:rsid w:val="00873602"/>
    <w:rsid w:val="00875D12"/>
    <w:rsid w:val="00881CCE"/>
    <w:rsid w:val="0088479D"/>
    <w:rsid w:val="00896889"/>
    <w:rsid w:val="00897DAF"/>
    <w:rsid w:val="008C5714"/>
    <w:rsid w:val="008D10B2"/>
    <w:rsid w:val="00903896"/>
    <w:rsid w:val="00904B0C"/>
    <w:rsid w:val="00906F3D"/>
    <w:rsid w:val="009118DD"/>
    <w:rsid w:val="00925E9B"/>
    <w:rsid w:val="00943B0B"/>
    <w:rsid w:val="009440A1"/>
    <w:rsid w:val="0094424E"/>
    <w:rsid w:val="009509E1"/>
    <w:rsid w:val="00955642"/>
    <w:rsid w:val="009622DF"/>
    <w:rsid w:val="0096493F"/>
    <w:rsid w:val="00967DFF"/>
    <w:rsid w:val="00994341"/>
    <w:rsid w:val="00996935"/>
    <w:rsid w:val="009D1A48"/>
    <w:rsid w:val="009E1CE7"/>
    <w:rsid w:val="009E4EA5"/>
    <w:rsid w:val="009F164B"/>
    <w:rsid w:val="009F323C"/>
    <w:rsid w:val="00A3392B"/>
    <w:rsid w:val="00A4429D"/>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147B6"/>
    <w:rsid w:val="00B47893"/>
    <w:rsid w:val="00B5356E"/>
    <w:rsid w:val="00B55280"/>
    <w:rsid w:val="00B76D0D"/>
    <w:rsid w:val="00B809AD"/>
    <w:rsid w:val="00B80CBD"/>
    <w:rsid w:val="00B86096"/>
    <w:rsid w:val="00B964D9"/>
    <w:rsid w:val="00BA0A7C"/>
    <w:rsid w:val="00BA517C"/>
    <w:rsid w:val="00BB3D05"/>
    <w:rsid w:val="00BB73BE"/>
    <w:rsid w:val="00BC2D89"/>
    <w:rsid w:val="00BD6531"/>
    <w:rsid w:val="00BE05B2"/>
    <w:rsid w:val="00BF1908"/>
    <w:rsid w:val="00C01A9A"/>
    <w:rsid w:val="00C22D93"/>
    <w:rsid w:val="00C23458"/>
    <w:rsid w:val="00C31120"/>
    <w:rsid w:val="00C34482"/>
    <w:rsid w:val="00C43648"/>
    <w:rsid w:val="00C50A9F"/>
    <w:rsid w:val="00C62FFE"/>
    <w:rsid w:val="00C642FA"/>
    <w:rsid w:val="00C90AF2"/>
    <w:rsid w:val="00CC7622"/>
    <w:rsid w:val="00CD608F"/>
    <w:rsid w:val="00CE4394"/>
    <w:rsid w:val="00CF6BB7"/>
    <w:rsid w:val="00D04AA4"/>
    <w:rsid w:val="00D27982"/>
    <w:rsid w:val="00D33B86"/>
    <w:rsid w:val="00D44968"/>
    <w:rsid w:val="00D451AE"/>
    <w:rsid w:val="00D53924"/>
    <w:rsid w:val="00D55D0C"/>
    <w:rsid w:val="00D71C42"/>
    <w:rsid w:val="00D96D8C"/>
    <w:rsid w:val="00DA6649"/>
    <w:rsid w:val="00DB7063"/>
    <w:rsid w:val="00DC1259"/>
    <w:rsid w:val="00DC1BD2"/>
    <w:rsid w:val="00DC2571"/>
    <w:rsid w:val="00DC487C"/>
    <w:rsid w:val="00DE1E7D"/>
    <w:rsid w:val="00DE6BCE"/>
    <w:rsid w:val="00DE6BF6"/>
    <w:rsid w:val="00E04E84"/>
    <w:rsid w:val="00E1068A"/>
    <w:rsid w:val="00E25884"/>
    <w:rsid w:val="00E25B55"/>
    <w:rsid w:val="00E276BB"/>
    <w:rsid w:val="00E31C2B"/>
    <w:rsid w:val="00E5426A"/>
    <w:rsid w:val="00E54642"/>
    <w:rsid w:val="00E54CD9"/>
    <w:rsid w:val="00E70EF8"/>
    <w:rsid w:val="00E80CBE"/>
    <w:rsid w:val="00E847DF"/>
    <w:rsid w:val="00E962E3"/>
    <w:rsid w:val="00EB6C79"/>
    <w:rsid w:val="00EC37E9"/>
    <w:rsid w:val="00ED4315"/>
    <w:rsid w:val="00EE7CDD"/>
    <w:rsid w:val="00F038D8"/>
    <w:rsid w:val="00F06995"/>
    <w:rsid w:val="00F13623"/>
    <w:rsid w:val="00F44D1D"/>
    <w:rsid w:val="00F56DA4"/>
    <w:rsid w:val="00F84B6D"/>
    <w:rsid w:val="00F957E8"/>
    <w:rsid w:val="00FA311A"/>
    <w:rsid w:val="00FA5FDA"/>
    <w:rsid w:val="00FA6481"/>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01A9A"/>
    <w:pPr>
      <w:ind w:left="720"/>
      <w:contextualSpacing/>
    </w:pPr>
  </w:style>
  <w:style w:type="character" w:styleId="Hyperlink">
    <w:name w:val="Hyperlink"/>
    <w:basedOn w:val="a0"/>
    <w:uiPriority w:val="99"/>
    <w:semiHidden/>
    <w:unhideWhenUsed/>
    <w:rsid w:val="00B478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5878">
      <w:bodyDiv w:val="1"/>
      <w:marLeft w:val="0"/>
      <w:marRight w:val="0"/>
      <w:marTop w:val="0"/>
      <w:marBottom w:val="0"/>
      <w:divBdr>
        <w:top w:val="none" w:sz="0" w:space="0" w:color="auto"/>
        <w:left w:val="none" w:sz="0" w:space="0" w:color="auto"/>
        <w:bottom w:val="none" w:sz="0" w:space="0" w:color="auto"/>
        <w:right w:val="none" w:sz="0" w:space="0" w:color="auto"/>
      </w:divBdr>
    </w:div>
    <w:div w:id="12531254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2873961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47820" w:rsidP="0094782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47820"/>
    <w:rsid w:val="00961B27"/>
    <w:rsid w:val="00990020"/>
    <w:rsid w:val="00A30614"/>
    <w:rsid w:val="00AA7CE3"/>
    <w:rsid w:val="00B42D7E"/>
    <w:rsid w:val="00B45677"/>
    <w:rsid w:val="00B91FA3"/>
    <w:rsid w:val="00BE6557"/>
    <w:rsid w:val="00C96C06"/>
    <w:rsid w:val="00CE7263"/>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47820"/>
    <w:pPr>
      <w:bidi/>
      <w:spacing w:after="0" w:line="240" w:lineRule="auto"/>
    </w:pPr>
    <w:rPr>
      <w:rFonts w:ascii="Times New Roman" w:eastAsia="Times New Roman" w:hAnsi="Times New Roman" w:cs="David"/>
      <w:noProof/>
      <w:sz w:val="24"/>
      <w:szCs w:val="24"/>
    </w:rPr>
  </w:style>
  <w:style w:type="paragraph" w:customStyle="1" w:styleId="7178FE8F7FAB4FA8B2AFCD918AF190C9">
    <w:name w:val="7178FE8F7FAB4FA8B2AFCD918AF190C9"/>
    <w:rsid w:val="00A30614"/>
    <w:pPr>
      <w:bidi/>
      <w:spacing w:after="160" w:line="259" w:lineRule="auto"/>
    </w:pPr>
  </w:style>
  <w:style w:type="paragraph" w:customStyle="1" w:styleId="DD5DA765130E4D7791896428E985CE7F">
    <w:name w:val="DD5DA765130E4D7791896428E985CE7F"/>
    <w:rsid w:val="00A3061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ענבר בן דוד</FullName>
        <FirstName>ענבר</FirstName>
        <LastName>בן דוד</LastName>
        <PartyPropertyName/>
        <AuthenticationTypeAndNumber>מ.ר. 73404</AuthenticationTypeAndNumber>
        <RepresentatedOrRepresentativesNames>ארי בנשיטרית</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278974713</CasePartyID>
        <PartyTypeID>2</PartyTypeID>
        <ActivityStatusID>1</ActivityStatusID>
        <PartyAliasID>21</PartyAliasID>
        <PartyAliasName>בא כוח נתבעים</PartyAliasName>
        <LegalEntityID>78285201</LegalEntityID>
        <CaseLegalEntityID>132751627</CaseLegalEntityID>
        <AuthenticationTypeID>4</AuthenticationTypeID>
        <AuthenticationTypeName>מ.ר.</AuthenticationTypeName>
        <LegalEntityNumber>73404</LegalEntityNumber>
        <IsMainPartyType>true</IsMainPartyType>
        <CaseDisplayIdentifier>21854-10-24</CaseDisplayIdentifier>
        <CaseTypeID>10262</CaseTypeID>
        <CaseTypeName>תביעה לאחר הסדר התדיינויות במשפחה (תלה"מ)</CaseTypeName>
        <CaseName>זיטון נ' בנשיטרית</CaseName>
        <FullAddress>האלמוגים 7 אשדוד </FullAddress>
        <EmailAddress>inbarbd.law@gmail.com</EmailAddress>
        <MotionID>0</MotionID>
        <CasePleaID>0</CasePleaID>
        <LinkedCaseID>0</LinkedCaseID>
        <PartyID>2</PartyID>
        <CasePartyCategoryID>2</CasePartyCategoryID>
        <LegalEntityAddressID>82868735</LegalEntityAddressID>
        <LegalEntityEmailAddressID>68030007</LegalEntityEmailAddressID>
        <PleaTypeID>4</PleaTypeID>
        <LawyerOfficeName>משרד עו"ד ענבר בן דוד</LawyerOfficeName>
        <LawyerOfficeID>78285202</LawyerOfficeID>
        <GroupPartyAlias/>
        <IsConverted>false</IsConverted>
        <LegalEntityNameID>88114165</LegalEntityNameID>
        <RepresentatedNamesOfAssistant/>
        <LegalEntityTypeID>4</LegalEntityTypeID>
        <IsVerdictExists>false</IsVerdictExists>
        <IsAsirAzir>false</IsAsirAzir>
        <MainAndSecSpec/>
        <IsPublicationProhibited>false</IsPublicationProhibited>
        <PublicationProhibitedFullName>ענבר בן דוד</PublicationProhibitedFullName>
      </CaseParties>
      <CaseParties>
        <PartyTypeName>צד</PartyTypeName>
        <ProceedingType>בקשות</ProceedingType>
        <PleaName>בקשה של תובע 1 בקשה דחופה למתן סעד זמני ומינוי מומחה מטעם בית משפט </PleaName>
        <PartyBelonging>צד א'</PartyBelonging>
        <RoleName>מבקש 1</RoleName>
        <IsSubProceeding>TRUE</IsSubProceeding>
        <FullName>שני זיטון בנשיטרית</FullName>
        <FirstName>שני</FirstName>
        <LastName>זיטון</LastName>
        <PartyPropertyName/>
        <AuthenticationTypeAndNumber>ת"ז 305077026</AuthenticationTypeAndNumber>
        <RepresentatedOrRepresentativesNames>אלישע שניאור</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278748735</CasePartyID>
        <PartyTypeID>1</PartyTypeID>
        <ActivityStatusID>1</ActivityStatusID>
        <PartyAliasID>3</PartyAliasID>
        <PartyAliasName>מבקש</PartyAliasName>
        <OrdinalNumber>1</OrdinalNumber>
        <LegalEntityID>77685682</LegalEntityID>
        <CaseLegalEntityID>132625999</CaseLegalEntityID>
        <AuthenticationTypeID>1</AuthenticationTypeID>
        <AuthenticationTypeName>ת"ז</AuthenticationTypeName>
        <LegalEntityNumber>305077026</LegalEntityNumber>
        <IsMainPartyType>false</IsMainPartyType>
        <CaseDisplayIdentifier>21854-10-24</CaseDisplayIdentifier>
        <CaseTypeID>10262</CaseTypeID>
        <CaseTypeName>תביעה לאחר הסדר התדיינויות במשפחה (תלה"מ)</CaseTypeName>
        <CaseName>זיטון נ' בנשיטרית</CaseName>
        <FullAddress>אשדוד ע"י בא כוחו</FullAddress>
        <MotionID>109887910</MotionID>
        <CasePleaID>0</CasePleaID>
        <FatherName>חיים</FatherName>
        <LinkedCaseID>0</LinkedCaseID>
        <PartyID>1</PartyID>
        <CasePartyCategoryID>4</CasePartyCategoryID>
        <LegalEntityAddressID>91055773</LegalEntityAddressID>
        <PleaTypeID>60</PleaTypeID>
        <GroupPartyAlias>מבקשים</GroupPartyAlias>
        <IsConverted>false</IsConverted>
        <LegalEntityRegisteredNameID>8084567</LegalEntityRegisteredNameID>
        <LegalEntityNameID>98340520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זיטון בנשיטרית</PublicationProhibitedFullName>
      </CaseParties>
      <CaseParties>
        <PartyTypeName>צד</PartyTypeName>
        <ProceedingType>בקשות</ProceedingType>
        <PleaName>בקשה של תובע 1 בקשה דחופה למתן סעד זמני ומינוי מומחה מטעם בית משפט </PleaName>
        <PartyBelonging>צד ב'</PartyBelonging>
        <RoleName>משיב 1</RoleName>
        <IsSubProceeding>TRUE</IsSubProceeding>
        <FullName>ארי בנשיטרית</FullName>
        <FirstName>ארי</FirstName>
        <LastName>בנשיטרית</LastName>
        <PartyPropertyName/>
        <AuthenticationTypeAndNumber>ת"ז 037718566</AuthenticationTypeAndNumber>
        <RepresentatedOrRepresentativesNames>ענבר בן דוד</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278748736</CasePartyID>
        <PartyTypeID>1</PartyTypeID>
        <ActivityStatusID>1</ActivityStatusID>
        <PartyAliasID>4</PartyAliasID>
        <PartyAliasName>משיב</PartyAliasName>
        <OrdinalNumber>1</OrdinalNumber>
        <LegalEntityID>70853389</LegalEntityID>
        <CaseLegalEntityID>132626001</CaseLegalEntityID>
        <AuthenticationTypeID>1</AuthenticationTypeID>
        <AuthenticationTypeName>ת"ז</AuthenticationTypeName>
        <LegalEntityNumber>037718566</LegalEntityNumber>
        <IsMainPartyType>false</IsMainPartyType>
        <CaseDisplayIdentifier>21854-10-24</CaseDisplayIdentifier>
        <CaseTypeID>10262</CaseTypeID>
        <CaseTypeName>תביעה לאחר הסדר התדיינויות במשפחה (תלה"מ)</CaseTypeName>
        <CaseName>זיטון נ' בנשיטרית</CaseName>
        <FullAddress>יפה ירקוני 4 אשדוד </FullAddress>
        <MotionID>109887910</MotionID>
        <CasePleaID>0</CasePleaID>
        <FatherName>רפאל</FatherName>
        <LinkedCaseID>0</LinkedCaseID>
        <PartyID>2</PartyID>
        <CasePartyCategoryID>4</CasePartyCategoryID>
        <LegalEntityAddressID>91055774</LegalEntityAddressID>
        <GrandfatherName/>
        <DrivingLicenseNumber>8342494</DrivingLicenseNumber>
        <PleaTypeID>60</PleaTypeID>
        <GroupPartyAlias>משיבים</GroupPartyAlias>
        <IsConverted>false</IsConverted>
        <LegalEntityRegisteredNameID>2926650</LegalEntityRegisteredNameID>
        <LegalEntityNameID>98340521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בנשיטרית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אלישע שניאור</FullName>
        <FirstName>אלישע</FirstName>
        <LastName>שניאור</LastName>
        <PartyPropertyName/>
        <AuthenticationTypeAndNumber>מ.ר. 71409</AuthenticationTypeAndNumber>
        <RepresentatedOrRepresentativesNames>שני זיטון בנשיטרית</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278604985</CasePartyID>
        <PartyTypeID>2</PartyTypeID>
        <ActivityStatusID>1</ActivityStatusID>
        <PartyAliasID>20</PartyAliasID>
        <PartyAliasName>בא כוח תובעים</PartyAliasName>
        <OrdinalNumber>1</OrdinalNumber>
        <LegalEntityID>74082993</LegalEntityID>
        <CaseLegalEntityID>132626000</CaseLegalEntityID>
        <AuthenticationTypeID>4</AuthenticationTypeID>
        <AuthenticationTypeName>מ.ר.</AuthenticationTypeName>
        <LegalEntityNumber>71409</LegalEntityNumber>
        <IsMainPartyType>true</IsMainPartyType>
        <CaseDisplayIdentifier>21854-10-24</CaseDisplayIdentifier>
        <CaseTypeID>10262</CaseTypeID>
        <CaseTypeName>תביעה לאחר הסדר התדיינויות במשפחה (תלה"מ)</CaseTypeName>
        <CaseName>זיטון נ' בנשיטרית</CaseName>
        <FullAddress>הראשונים 25\13 אשדוד </FullAddress>
        <MotionID>0</MotionID>
        <CasePleaID>0</CasePleaID>
        <LinkedCaseID>0</LinkedCaseID>
        <PartyID>1</PartyID>
        <CasePartyCategoryID>2</CasePartyCategoryID>
        <LegalEntityAddressID>76697836</LegalEntityAddressID>
        <PleaTypeID>4</PleaTypeID>
        <LawyerOfficeName>משרד עו"ד אלישע שניאור</LawyerOfficeName>
        <LawyerOfficeID>74082994</LawyerOfficeID>
        <GroupPartyAlias/>
        <IsConverted>false</IsConverted>
        <LegalEntityNameID>79363097</LegalEntityNameID>
        <RepresentatedNamesOfAssistant/>
        <LegalEntityTypeID>4</LegalEntityTypeID>
        <IsVerdictExists>false</IsVerdictExists>
        <IsAsirAzir>false</IsAsirAzir>
        <MainAndSecSpec/>
        <IsPublicationProhibited>false</IsPublicationProhibited>
        <PublicationProhibitedFullName>אלישע שניאור</PublicationProhibitedFullName>
      </CaseParties>
    </CasePartiesSelectionDS>
    <DecisionName>החלטה</DecisionName>
    <CourtDisplayName>בית משפט לענייני משפחה באשדוד</CourtDisplayName>
    <IsCaseJudgePanel>false</IsCaseJudgePanel>
    <DecisionSignatureDate>2024-11-07T14:45:31.2249369+02:00</DecisionSignatureDate>
    <OpenCaseDate>2024-10-10T13:11:00+03:00</OpenCaseDate>
    <CaseFeeSum>0.000</CaseFeeSum>
    <DecisionTypeID>1</DecisionTypeID>
    <DecisionSignatureUserName>רמי בז'ה</DecisionSignatureUserName>
    <MotionID>109887910</MotionID>
    <DecisionSignatureDateHebrew>2024-11-07T14:45:31.2249369+02:00</DecisionSignatureDateHebrew>
    <MotionNumber>1</MotionNumber>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InMatterOfDescription>הקטין</InMatterOfDescription>
    <CaseName>זיטון נ' בנשיטרית</CaseName>
    <DecisionNumberInCase>5</DecisionNumberInCase>
  </dt_Decision>
  <dt_DecisionCase>
    <DecisionID>0</DecisionID>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ענבר בן דוד</FullName>
        <FirstName>ענבר</FirstName>
        <LastName>בן דוד</LastName>
        <PartyPropertyName/>
        <AuthenticationTypeAndNumber>מ.ר. 73404</AuthenticationTypeAndNumber>
        <RepresentatedOrRepresentativesNames>ארי בנשיטרית</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278974713</CasePartyID>
        <PartyTypeID>2</PartyTypeID>
        <ActivityStatusID>1</ActivityStatusID>
        <PartyAliasID>21</PartyAliasID>
        <PartyAliasName>בא כוח נתבעים</PartyAliasName>
        <LegalEntityID>78285201</LegalEntityID>
        <CaseLegalEntityID>132751627</CaseLegalEntityID>
        <AuthenticationTypeID>4</AuthenticationTypeID>
        <AuthenticationTypeName>מ.ר.</AuthenticationTypeName>
        <LegalEntityNumber>73404</LegalEntityNumber>
        <IsMainPartyType>true</IsMainPartyType>
        <CaseDisplayIdentifier>21854-10-24</CaseDisplayIdentifier>
        <CaseTypeID>10262</CaseTypeID>
        <CaseTypeName>תביעה לאחר הסדר התדיינויות במשפחה (תלה"מ)</CaseTypeName>
        <CaseName>זיטון נ' בנשיטרית</CaseName>
        <FullAddress>האלמוגים 7 אשדוד </FullAddress>
        <EmailAddress>inbarbd.law@gmail.com</EmailAddress>
        <MotionID>0</MotionID>
        <CasePleaID>0</CasePleaID>
        <LinkedCaseID>0</LinkedCaseID>
        <PartyID>2</PartyID>
        <CasePartyCategoryID>2</CasePartyCategoryID>
        <LegalEntityAddressID>82868735</LegalEntityAddressID>
        <LegalEntityEmailAddressID>68030007</LegalEntityEmailAddressID>
        <PleaTypeID>4</PleaTypeID>
        <LawyerOfficeName>משרד עו"ד ענבר בן דוד</LawyerOfficeName>
        <LawyerOfficeID>78285202</LawyerOfficeID>
        <GroupPartyAlias/>
        <IsConverted>false</IsConverted>
        <LegalEntityNameID>88114165</LegalEntityNameID>
        <RepresentatedNamesOfAssistant/>
        <LegalEntityTypeID>4</LegalEntityTypeID>
        <IsVerdictExists>false</IsVerdictExists>
        <IsAsirAzir>false</IsAsirAzir>
        <MainAndSecSpec/>
        <IsPublicationProhibited>false</IsPublicationProhibited>
        <PublicationProhibitedFullName>ענבר בן דוד</PublicationProhibitedFullName>
      </CaseParties>
      <CaseParties>
        <PartyTypeName>צד</PartyTypeName>
        <ProceedingType>בקשות</ProceedingType>
        <PleaName>בקשה של תובע 1 בקשה דחופה למתן סעד זמני ומינוי מומחה מטעם בית משפט </PleaName>
        <PartyBelonging>צד א'</PartyBelonging>
        <RoleName>מבקש 1</RoleName>
        <IsSubProceeding>TRUE</IsSubProceeding>
        <FullName>שני זיטון בנשיטרית</FullName>
        <FirstName>שני</FirstName>
        <LastName>זיטון</LastName>
        <PartyPropertyName/>
        <AuthenticationTypeAndNumber>ת"ז 305077026</AuthenticationTypeAndNumber>
        <RepresentatedOrRepresentativesNames>אלישע שניאור</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278748735</CasePartyID>
        <PartyTypeID>1</PartyTypeID>
        <ActivityStatusID>1</ActivityStatusID>
        <PartyAliasID>3</PartyAliasID>
        <PartyAliasName>מבקש</PartyAliasName>
        <OrdinalNumber>1</OrdinalNumber>
        <LegalEntityID>77685682</LegalEntityID>
        <CaseLegalEntityID>132625999</CaseLegalEntityID>
        <AuthenticationTypeID>1</AuthenticationTypeID>
        <AuthenticationTypeName>ת"ז</AuthenticationTypeName>
        <LegalEntityNumber>305077026</LegalEntityNumber>
        <IsMainPartyType>false</IsMainPartyType>
        <CaseDisplayIdentifier>21854-10-24</CaseDisplayIdentifier>
        <CaseTypeID>10262</CaseTypeID>
        <CaseTypeName>תביעה לאחר הסדר התדיינויות במשפחה (תלה"מ)</CaseTypeName>
        <CaseName>זיטון נ' בנשיטרית</CaseName>
        <FullAddress>אשדוד ע"י בא כוחו</FullAddress>
        <MotionID>109887910</MotionID>
        <CasePleaID>0</CasePleaID>
        <FatherName>חיים</FatherName>
        <LinkedCaseID>0</LinkedCaseID>
        <PartyID>1</PartyID>
        <CasePartyCategoryID>4</CasePartyCategoryID>
        <LegalEntityAddressID>91055773</LegalEntityAddressID>
        <PleaTypeID>60</PleaTypeID>
        <GroupPartyAlias>מבקשים</GroupPartyAlias>
        <IsConverted>false</IsConverted>
        <LegalEntityRegisteredNameID>8084567</LegalEntityRegisteredNameID>
        <LegalEntityNameID>98340520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זיטון בנשיטרית</PublicationProhibitedFullName>
      </CaseParties>
      <CaseParties>
        <PartyTypeName>צד</PartyTypeName>
        <ProceedingType>בקשות</ProceedingType>
        <PleaName>בקשה של תובע 1 בקשה דחופה למתן סעד זמני ומינוי מומחה מטעם בית משפט </PleaName>
        <PartyBelonging>צד ב'</PartyBelonging>
        <RoleName>משיב 1</RoleName>
        <IsSubProceeding>TRUE</IsSubProceeding>
        <FullName>ארי בנשיטרית</FullName>
        <FirstName>ארי</FirstName>
        <LastName>בנשיטרית</LastName>
        <PartyPropertyName/>
        <AuthenticationTypeAndNumber>ת"ז 037718566</AuthenticationTypeAndNumber>
        <RepresentatedOrRepresentativesNames>ענבר בן דוד</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278748736</CasePartyID>
        <PartyTypeID>1</PartyTypeID>
        <ActivityStatusID>1</ActivityStatusID>
        <PartyAliasID>4</PartyAliasID>
        <PartyAliasName>משיב</PartyAliasName>
        <OrdinalNumber>1</OrdinalNumber>
        <LegalEntityID>70853389</LegalEntityID>
        <CaseLegalEntityID>132626001</CaseLegalEntityID>
        <AuthenticationTypeID>1</AuthenticationTypeID>
        <AuthenticationTypeName>ת"ז</AuthenticationTypeName>
        <LegalEntityNumber>037718566</LegalEntityNumber>
        <IsMainPartyType>false</IsMainPartyType>
        <CaseDisplayIdentifier>21854-10-24</CaseDisplayIdentifier>
        <CaseTypeID>10262</CaseTypeID>
        <CaseTypeName>תביעה לאחר הסדר התדיינויות במשפחה (תלה"מ)</CaseTypeName>
        <CaseName>זיטון נ' בנשיטרית</CaseName>
        <FullAddress>יפה ירקוני 4 אשדוד </FullAddress>
        <MotionID>109887910</MotionID>
        <CasePleaID>0</CasePleaID>
        <FatherName>רפאל</FatherName>
        <LinkedCaseID>0</LinkedCaseID>
        <PartyID>2</PartyID>
        <CasePartyCategoryID>4</CasePartyCategoryID>
        <LegalEntityAddressID>91055774</LegalEntityAddressID>
        <GrandfatherName/>
        <DrivingLicenseNumber>8342494</DrivingLicenseNumber>
        <PleaTypeID>60</PleaTypeID>
        <GroupPartyAlias>משיבים</GroupPartyAlias>
        <IsConverted>false</IsConverted>
        <LegalEntityRegisteredNameID>2926650</LegalEntityRegisteredNameID>
        <LegalEntityNameID>98340521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בנשיטרית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אלישע שניאור</FullName>
        <FirstName>אלישע</FirstName>
        <LastName>שניאור</LastName>
        <PartyPropertyName/>
        <AuthenticationTypeAndNumber>מ.ר. 71409</AuthenticationTypeAndNumber>
        <RepresentatedOrRepresentativesNames>שני זיטון בנשיטרית</RepresentatedOrRepresentativesNames>
        <RepresentatedOrRepresentativesCount>1</RepresentatedOrRepresentativesCount>
        <InvitedBy/>
        <CaseID>82033504</CaseID>
        <CaseJudicialPersonPresentationDS>
          <CaseJudicalPersonActive>
            <CaseID>82033504</CaseID>
            <MotionID>109887910</MotionID>
            <JudicialPersonID>027341262@GOV.IL</JudicialPersonID>
            <JudicialPersonTypeID>1</JudicialPersonTypeID>
            <JudicialTypeID>1</JudicialTypeID>
            <IsChairman>false</IsChairman>
            <TreatmentStartDate>2024-10-14T14:12:35.84+03:00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278604985</CasePartyID>
        <PartyTypeID>2</PartyTypeID>
        <ActivityStatusID>1</ActivityStatusID>
        <PartyAliasID>20</PartyAliasID>
        <PartyAliasName>בא כוח תובעים</PartyAliasName>
        <OrdinalNumber>1</OrdinalNumber>
        <LegalEntityID>74082993</LegalEntityID>
        <CaseLegalEntityID>132626000</CaseLegalEntityID>
        <AuthenticationTypeID>4</AuthenticationTypeID>
        <AuthenticationTypeName>מ.ר.</AuthenticationTypeName>
        <LegalEntityNumber>71409</LegalEntityNumber>
        <IsMainPartyType>true</IsMainPartyType>
        <CaseDisplayIdentifier>21854-10-24</CaseDisplayIdentifier>
        <CaseTypeID>10262</CaseTypeID>
        <CaseTypeName>תביעה לאחר הסדר התדיינויות במשפחה (תלה"מ)</CaseTypeName>
        <CaseName>זיטון נ' בנשיטרית</CaseName>
        <FullAddress>הראשונים 25\13 אשדוד </FullAddress>
        <MotionID>0</MotionID>
        <CasePleaID>0</CasePleaID>
        <LinkedCaseID>0</LinkedCaseID>
        <PartyID>1</PartyID>
        <CasePartyCategoryID>2</CasePartyCategoryID>
        <LegalEntityAddressID>76697836</LegalEntityAddressID>
        <PleaTypeID>4</PleaTypeID>
        <LawyerOfficeName>משרד עו"ד אלישע שניאור</LawyerOfficeName>
        <LawyerOfficeID>74082994</LawyerOfficeID>
        <GroupPartyAlias/>
        <IsConverted>false</IsConverted>
        <LegalEntityNameID>79363097</LegalEntityNameID>
        <RepresentatedNamesOfAssistant/>
        <LegalEntityTypeID>4</LegalEntityTypeID>
        <IsVerdictExists>false</IsVerdictExists>
        <IsAsirAzir>false</IsAsirAzir>
        <MainAndSecSpec/>
        <IsPublicationProhibited>false</IsPublicationProhibited>
        <PublicationProhibitedFullName>אלישע שניאור</PublicationProhibitedFullName>
      </CaseParties>
    </CasePartiesSelectionDS>
    <CaseName>זיטון נ' בנשיטרית</CaseName>
    <CaseDisplayIdentifier>21854-10-24</CaseDisplayIdentifier>
    <CaseInterestID>10511</CaseInterestID>
    <CaseTypeShortName>תלה"מ</CaseTypeShortName>
  </dt_DecisionCase>
  <dt_DecisionJudgePanel>
    <JudgeID>027341262@GOV.IL</JudgeID>
    <DisplayName>רמי בז'ה</DisplayName>
    <RoleName>שופט</RoleName>
    <UserTitleName>שופט</UserTitleName>
  </dt_DecisionJudgePanel>
  <dt_LegalEntityDetails>
    <Fax>08-9702918</Fax>
    <Phone>08-9720738</Phone>
    <PartyID>2</PartyID>
    <PartyTypeID>2</PartyTypeID>
    <DecisionID>0</DecisionID>
    <StreetName>האלמוגים 7</StreetName>
    <ZipCode>7741416</ZipCode>
    <CityName>אשדוד</CityName>
    <FullName>ענבר בן דוד</FullName>
    <Email>inbarbd.law@gmail.com</Email>
    <IsPublicationProhibited>false</IsPublicationProhibited>
  </dt_LegalEntityDetails>
  <dt_LegalEntityDetails>
    <AddressDesc>ע"י בא כוחו </AddressDesc>
    <PartyID>1</PartyID>
    <PartyTypeID>1</PartyTypeID>
    <DecisionID>0</DecisionID>
    <CityName>אשדוד</CityName>
    <FullName>שני  זיטון בנשיטרית</FullName>
    <IsPublicationProhibited>false</IsPublicationProhibited>
  </dt_LegalEntityDetails>
  <dt_LegalEntityDetails>
    <Fax>08-8568894</Fax>
    <Phone>08-8677429</Phone>
    <PartyID>1</PartyID>
    <PartyTypeID>2</PartyTypeID>
    <DecisionID>0</DecisionID>
    <StreetName>הראשונים 25\13</StreetName>
    <CityName>אשדוד</CityName>
    <FullName>אלישע שניאור</FullName>
    <Email>law@elishashneor.com</Email>
    <IsPublicationProhibited>false</IsPublicationProhibited>
  </dt_LegalEntityDetails>
  <dt_LegalEntityDetails>
    <PartyID>2</PartyID>
    <PartyTypeID>1</PartyTypeID>
    <DecisionID>0</DecisionID>
    <StreetName>יפה ירקוני 4</StreetName>
    <CityName>אשדוד</CityName>
    <FullName>ארי  בנשיטרית</FullName>
    <IsPublicationProhibited>false</IsPublicationProhibited>
  </dt_LegalEntityDetails>
  <dt_CaseJudicalPersonActive>
    <CaseJudicalPerson>שופט רמי בז'ה</CaseJudicalPerson>
  </dt_CaseJudicalPersonActive>
  <dt_Sitting>
    <FutureSittingDate>2025-02-06T13:00:00+02:00</FutureSittingDate>
    <PreviousMeetingDate>2024-11-07T13:00:00+02:00</PreviousMeetingDate>
    <NextSittingTypeID>1</NextSittingTypeID>
    <PreviousSittingTypeID>6</PreviousSittingTypeID>
    <NextMeetingDisplayName>שופט רמי בז'ה</NextMeetingDisplayName>
    <NextMeetingRoleName>שופט</NextMeetingRoleName>
    <NextMeetingUserTitleName>שופט</NextMeetingUserTitleName>
    <NextMeetingUserUPN>027341262@GOV.IL</NextMeetingUserUPN>
    <PreviousMeetingDisplayName>שופט רמי בז'ה</PreviousMeetingDisplayName>
    <PreviousMeetingRoleName>שופט</PreviousMeetingRoleName>
    <PreviousMeetingUserTitleName>שופט</PreviousMeetingUserTitleName>
    <PreviousMeetingUserUPN>027341262@GOV.IL</PreviousMeetingUserUPN>
  </dt_Sitting>
  <dt_InMatterOfCase>
    <InMatterOfCaseID>155037</InMatterOfCaseID>
    <AuthenticationTypeID>1</AuthenticationTypeID>
    <AuthenticationNumber>229704580</AuthenticationNumber>
    <FirstName>לביא רפאל </FirstName>
    <LastName>בנשיטרית</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F8A4E-BE32-46E0-A9AC-828030E69BB3}">
  <ds:schemaRefs/>
</ds:datastoreItem>
</file>

<file path=customXml/itemProps2.xml><?xml version="1.0" encoding="utf-8"?>
<ds:datastoreItem xmlns:ds="http://schemas.openxmlformats.org/officeDocument/2006/customXml" ds:itemID="{F32F00F3-2BA7-4FBF-AE38-B3F033D5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1830</Words>
  <Characters>9154</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2025-01-01T08:46:00Z</dcterms:created>
  <dcterms:modified xsi:type="dcterms:W3CDTF">2025-01-01T08:46:00Z</dcterms:modified>
</cp:coreProperties>
</file>